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1CD9" w14:textId="77777777" w:rsidR="00146E6F" w:rsidRDefault="00146E6F" w:rsidP="0048677E">
      <w:pPr>
        <w:pStyle w:val="Title"/>
        <w:rPr>
          <w:rFonts w:ascii="Verdana" w:hAnsi="Verdana"/>
          <w:b w:val="0"/>
          <w:sz w:val="16"/>
          <w:szCs w:val="16"/>
        </w:rPr>
      </w:pPr>
    </w:p>
    <w:p w14:paraId="2F3A8640" w14:textId="77777777" w:rsidR="0048677E" w:rsidRDefault="0078042D" w:rsidP="0048677E">
      <w:pPr>
        <w:pStyle w:val="Title"/>
        <w:rPr>
          <w:rFonts w:ascii="Verdana" w:hAnsi="Verdana"/>
          <w:b w:val="0"/>
          <w:sz w:val="16"/>
          <w:szCs w:val="16"/>
        </w:rPr>
      </w:pPr>
      <w:r>
        <w:rPr>
          <w:rFonts w:ascii="Verdana" w:hAnsi="Verdana"/>
          <w:b w:val="0"/>
          <w:noProof/>
          <w:sz w:val="16"/>
          <w:szCs w:val="16"/>
        </w:rPr>
        <w:drawing>
          <wp:inline distT="0" distB="0" distL="0" distR="0" wp14:anchorId="6CCA0B38" wp14:editId="1D550A5C">
            <wp:extent cx="1172689" cy="483079"/>
            <wp:effectExtent l="0" t="0" r="0" b="0"/>
            <wp:docPr id="2" name="Picture 1" descr="C:\Users\JUNIOR ARC\Desktop\NK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NIOR ARC\Desktop\NKDA_Logo.jpg"/>
                    <pic:cNvPicPr>
                      <a:picLocks noChangeAspect="1" noChangeArrowheads="1"/>
                    </pic:cNvPicPr>
                  </pic:nvPicPr>
                  <pic:blipFill>
                    <a:blip r:embed="rId8" cstate="print"/>
                    <a:srcRect/>
                    <a:stretch>
                      <a:fillRect/>
                    </a:stretch>
                  </pic:blipFill>
                  <pic:spPr bwMode="auto">
                    <a:xfrm>
                      <a:off x="0" y="0"/>
                      <a:ext cx="1180854" cy="486442"/>
                    </a:xfrm>
                    <a:prstGeom prst="rect">
                      <a:avLst/>
                    </a:prstGeom>
                    <a:noFill/>
                    <a:ln w="9525">
                      <a:noFill/>
                      <a:miter lim="800000"/>
                      <a:headEnd/>
                      <a:tailEnd/>
                    </a:ln>
                  </pic:spPr>
                </pic:pic>
              </a:graphicData>
            </a:graphic>
          </wp:inline>
        </w:drawing>
      </w:r>
    </w:p>
    <w:p w14:paraId="733D21C9" w14:textId="77777777" w:rsidR="0048677E" w:rsidRPr="00265354" w:rsidRDefault="0048677E" w:rsidP="0048677E">
      <w:pPr>
        <w:spacing w:line="276" w:lineRule="auto"/>
        <w:jc w:val="center"/>
        <w:rPr>
          <w:bCs/>
          <w:sz w:val="30"/>
        </w:rPr>
      </w:pPr>
      <w:r w:rsidRPr="00265354">
        <w:rPr>
          <w:bCs/>
          <w:sz w:val="30"/>
        </w:rPr>
        <w:t>NEW TOWN KOLKATA DEVELOPMENT AUTHORITY</w:t>
      </w:r>
    </w:p>
    <w:p w14:paraId="0B460260" w14:textId="77777777" w:rsidR="0048677E" w:rsidRPr="00265354" w:rsidRDefault="0048677E" w:rsidP="0048677E">
      <w:pPr>
        <w:jc w:val="center"/>
        <w:rPr>
          <w:bCs/>
          <w:sz w:val="20"/>
        </w:rPr>
      </w:pPr>
      <w:r w:rsidRPr="00265354">
        <w:rPr>
          <w:bCs/>
          <w:sz w:val="20"/>
        </w:rPr>
        <w:t>(</w:t>
      </w:r>
      <w:r w:rsidRPr="00265354">
        <w:rPr>
          <w:bCs/>
        </w:rPr>
        <w:t>A Statutory Authority under Government of West Bengal</w:t>
      </w:r>
      <w:r w:rsidRPr="00265354">
        <w:rPr>
          <w:bCs/>
          <w:sz w:val="20"/>
        </w:rPr>
        <w:t>)</w:t>
      </w:r>
    </w:p>
    <w:p w14:paraId="17D5D526" w14:textId="36B83D97" w:rsidR="0048677E" w:rsidRPr="00150EED" w:rsidRDefault="001525E6" w:rsidP="00150EED">
      <w:pPr>
        <w:pStyle w:val="Title"/>
        <w:rPr>
          <w:b w:val="0"/>
          <w:i/>
          <w:iCs/>
          <w:sz w:val="22"/>
          <w:szCs w:val="22"/>
        </w:rPr>
      </w:pPr>
      <w:r>
        <w:rPr>
          <w:sz w:val="22"/>
          <w:szCs w:val="22"/>
        </w:rPr>
        <w:t>Plot No.</w:t>
      </w:r>
      <w:r w:rsidR="00150EED">
        <w:rPr>
          <w:sz w:val="22"/>
          <w:szCs w:val="22"/>
        </w:rPr>
        <w:t xml:space="preserve"> DG/13, Premises No. 04-3333, Action Area-ID,</w:t>
      </w:r>
      <w:r w:rsidR="002B5A0C">
        <w:rPr>
          <w:sz w:val="22"/>
          <w:szCs w:val="22"/>
        </w:rPr>
        <w:t xml:space="preserve"> </w:t>
      </w:r>
      <w:r w:rsidR="00F77A79">
        <w:rPr>
          <w:sz w:val="22"/>
          <w:szCs w:val="22"/>
        </w:rPr>
        <w:t>New Town,</w:t>
      </w:r>
      <w:r w:rsidR="0048677E" w:rsidRPr="00265354">
        <w:rPr>
          <w:sz w:val="22"/>
          <w:szCs w:val="22"/>
        </w:rPr>
        <w:t xml:space="preserve"> Kolkata </w:t>
      </w:r>
      <w:r w:rsidR="00150EED">
        <w:rPr>
          <w:sz w:val="22"/>
          <w:szCs w:val="22"/>
        </w:rPr>
        <w:t>-</w:t>
      </w:r>
      <w:r w:rsidR="0048677E" w:rsidRPr="00265354">
        <w:rPr>
          <w:sz w:val="22"/>
          <w:szCs w:val="22"/>
        </w:rPr>
        <w:t xml:space="preserve"> 700156</w:t>
      </w:r>
    </w:p>
    <w:p w14:paraId="015ED618" w14:textId="77777777" w:rsidR="0048677E" w:rsidRPr="008A3089" w:rsidRDefault="0048677E" w:rsidP="00150EED">
      <w:pPr>
        <w:pBdr>
          <w:bottom w:val="double" w:sz="12" w:space="0" w:color="365F91"/>
        </w:pBdr>
        <w:ind w:left="0" w:firstLine="0"/>
        <w:rPr>
          <w:color w:val="1F497D"/>
          <w:sz w:val="8"/>
          <w:szCs w:val="8"/>
        </w:rPr>
      </w:pPr>
    </w:p>
    <w:tbl>
      <w:tblPr>
        <w:tblW w:w="5084" w:type="pct"/>
        <w:tblInd w:w="-162" w:type="dxa"/>
        <w:tblLook w:val="01E0" w:firstRow="1" w:lastRow="1" w:firstColumn="1" w:lastColumn="1" w:noHBand="0" w:noVBand="0"/>
      </w:tblPr>
      <w:tblGrid>
        <w:gridCol w:w="1620"/>
        <w:gridCol w:w="4730"/>
        <w:gridCol w:w="3475"/>
        <w:gridCol w:w="277"/>
      </w:tblGrid>
      <w:tr w:rsidR="0095073C" w:rsidRPr="006B3B4F" w14:paraId="1428092D" w14:textId="77777777" w:rsidTr="002403F7">
        <w:trPr>
          <w:trHeight w:val="272"/>
        </w:trPr>
        <w:tc>
          <w:tcPr>
            <w:tcW w:w="802" w:type="pct"/>
          </w:tcPr>
          <w:p w14:paraId="2E480E8B" w14:textId="10E8EF63" w:rsidR="0095073C" w:rsidRPr="006B3B4F" w:rsidRDefault="00AE16FB" w:rsidP="00D77C0A">
            <w:pPr>
              <w:spacing w:line="240" w:lineRule="auto"/>
              <w:rPr>
                <w:rFonts w:ascii="Times New Roman" w:hAnsi="Times New Roman"/>
                <w:b/>
                <w:bCs/>
                <w:sz w:val="20"/>
                <w:szCs w:val="20"/>
              </w:rPr>
            </w:pPr>
            <w:r>
              <w:rPr>
                <w:rFonts w:ascii="Times New Roman" w:hAnsi="Times New Roman"/>
                <w:b/>
                <w:bCs/>
                <w:sz w:val="20"/>
                <w:szCs w:val="20"/>
              </w:rPr>
              <w:t>Memo</w:t>
            </w:r>
            <w:r w:rsidR="0095073C" w:rsidRPr="006B3B4F">
              <w:rPr>
                <w:rFonts w:ascii="Times New Roman" w:hAnsi="Times New Roman"/>
                <w:b/>
                <w:bCs/>
                <w:sz w:val="20"/>
                <w:szCs w:val="20"/>
              </w:rPr>
              <w:t xml:space="preserve"> No.</w:t>
            </w:r>
          </w:p>
        </w:tc>
        <w:tc>
          <w:tcPr>
            <w:tcW w:w="2341" w:type="pct"/>
          </w:tcPr>
          <w:p w14:paraId="1D62AA57" w14:textId="619E0D83" w:rsidR="0095073C" w:rsidRPr="006B3B4F" w:rsidRDefault="00F914C1" w:rsidP="00F921E9">
            <w:pPr>
              <w:spacing w:line="240" w:lineRule="auto"/>
              <w:ind w:left="0" w:firstLine="0"/>
              <w:rPr>
                <w:rFonts w:ascii="Times New Roman" w:hAnsi="Times New Roman"/>
                <w:b/>
                <w:bCs/>
                <w:sz w:val="20"/>
                <w:szCs w:val="20"/>
              </w:rPr>
            </w:pPr>
            <w:r>
              <w:rPr>
                <w:rFonts w:ascii="Times New Roman" w:hAnsi="Times New Roman"/>
                <w:b/>
                <w:bCs/>
                <w:sz w:val="20"/>
                <w:szCs w:val="20"/>
              </w:rPr>
              <w:t>1075</w:t>
            </w:r>
            <w:r w:rsidR="00150EED">
              <w:rPr>
                <w:rFonts w:ascii="Times New Roman" w:hAnsi="Times New Roman"/>
                <w:b/>
                <w:bCs/>
                <w:sz w:val="20"/>
                <w:szCs w:val="20"/>
              </w:rPr>
              <w:t>/N</w:t>
            </w:r>
            <w:r w:rsidR="002403F7">
              <w:rPr>
                <w:rFonts w:ascii="Times New Roman" w:hAnsi="Times New Roman"/>
                <w:b/>
                <w:bCs/>
                <w:sz w:val="20"/>
                <w:szCs w:val="20"/>
              </w:rPr>
              <w:t>KDA/EE-</w:t>
            </w:r>
            <w:r w:rsidR="00DC29E5">
              <w:rPr>
                <w:rFonts w:ascii="Times New Roman" w:hAnsi="Times New Roman"/>
                <w:b/>
                <w:bCs/>
                <w:sz w:val="20"/>
                <w:szCs w:val="20"/>
              </w:rPr>
              <w:t>(WD&amp;S)</w:t>
            </w:r>
            <w:r w:rsidR="00AC6AAF">
              <w:rPr>
                <w:rFonts w:ascii="Times New Roman" w:hAnsi="Times New Roman"/>
                <w:b/>
                <w:bCs/>
                <w:sz w:val="20"/>
                <w:szCs w:val="20"/>
              </w:rPr>
              <w:t>/0</w:t>
            </w:r>
            <w:r w:rsidR="00A72DB9">
              <w:rPr>
                <w:rFonts w:ascii="Times New Roman" w:hAnsi="Times New Roman"/>
                <w:b/>
                <w:bCs/>
                <w:sz w:val="20"/>
                <w:szCs w:val="20"/>
              </w:rPr>
              <w:t>1</w:t>
            </w:r>
            <w:r w:rsidR="002403F7">
              <w:rPr>
                <w:rFonts w:ascii="Times New Roman" w:hAnsi="Times New Roman"/>
                <w:b/>
                <w:bCs/>
                <w:sz w:val="20"/>
                <w:szCs w:val="20"/>
              </w:rPr>
              <w:t>/202</w:t>
            </w:r>
            <w:r w:rsidR="00A72DB9">
              <w:rPr>
                <w:rFonts w:ascii="Times New Roman" w:hAnsi="Times New Roman"/>
                <w:b/>
                <w:bCs/>
                <w:sz w:val="20"/>
                <w:szCs w:val="20"/>
              </w:rPr>
              <w:t>5-26</w:t>
            </w:r>
            <w:r w:rsidR="007A23E6">
              <w:rPr>
                <w:rFonts w:ascii="Times New Roman" w:hAnsi="Times New Roman"/>
                <w:b/>
                <w:bCs/>
                <w:sz w:val="20"/>
                <w:szCs w:val="20"/>
              </w:rPr>
              <w:t xml:space="preserve">                            </w:t>
            </w:r>
          </w:p>
        </w:tc>
        <w:tc>
          <w:tcPr>
            <w:tcW w:w="1720" w:type="pct"/>
          </w:tcPr>
          <w:p w14:paraId="6D2D814A" w14:textId="132FCDC9" w:rsidR="0095073C" w:rsidRPr="006B3B4F" w:rsidRDefault="00604BB2" w:rsidP="007A23E6">
            <w:pPr>
              <w:spacing w:line="240" w:lineRule="auto"/>
              <w:ind w:left="1318" w:hanging="1318"/>
              <w:rPr>
                <w:rFonts w:ascii="Times New Roman" w:hAnsi="Times New Roman"/>
                <w:b/>
                <w:bCs/>
                <w:sz w:val="20"/>
                <w:szCs w:val="20"/>
              </w:rPr>
            </w:pPr>
            <w:r>
              <w:rPr>
                <w:rFonts w:ascii="Times New Roman" w:hAnsi="Times New Roman"/>
                <w:b/>
                <w:bCs/>
                <w:sz w:val="20"/>
                <w:szCs w:val="20"/>
              </w:rPr>
              <w:t xml:space="preserve">                </w:t>
            </w:r>
            <w:r w:rsidR="00EB5DEA">
              <w:rPr>
                <w:rFonts w:ascii="Times New Roman" w:hAnsi="Times New Roman"/>
                <w:b/>
                <w:bCs/>
                <w:sz w:val="20"/>
                <w:szCs w:val="20"/>
              </w:rPr>
              <w:t xml:space="preserve"> </w:t>
            </w:r>
            <w:r>
              <w:rPr>
                <w:rFonts w:ascii="Times New Roman" w:hAnsi="Times New Roman"/>
                <w:b/>
                <w:bCs/>
                <w:sz w:val="20"/>
                <w:szCs w:val="20"/>
              </w:rPr>
              <w:t xml:space="preserve">  </w:t>
            </w:r>
            <w:r w:rsidR="00EB5DEA">
              <w:rPr>
                <w:rFonts w:ascii="Times New Roman" w:hAnsi="Times New Roman"/>
                <w:b/>
                <w:bCs/>
                <w:sz w:val="20"/>
                <w:szCs w:val="20"/>
              </w:rPr>
              <w:t xml:space="preserve"> </w:t>
            </w:r>
            <w:r w:rsidR="009E5A89">
              <w:rPr>
                <w:rFonts w:ascii="Times New Roman" w:hAnsi="Times New Roman"/>
                <w:b/>
                <w:bCs/>
                <w:sz w:val="20"/>
                <w:szCs w:val="20"/>
              </w:rPr>
              <w:t xml:space="preserve"> </w:t>
            </w:r>
            <w:r w:rsidR="0095073C" w:rsidRPr="006B3B4F">
              <w:rPr>
                <w:rFonts w:ascii="Times New Roman" w:hAnsi="Times New Roman"/>
                <w:b/>
                <w:bCs/>
                <w:sz w:val="20"/>
                <w:szCs w:val="20"/>
              </w:rPr>
              <w:t>Dated</w:t>
            </w:r>
            <w:r w:rsidR="00EC592C">
              <w:rPr>
                <w:rFonts w:ascii="Times New Roman" w:hAnsi="Times New Roman"/>
                <w:b/>
                <w:bCs/>
                <w:sz w:val="20"/>
                <w:szCs w:val="20"/>
              </w:rPr>
              <w:t>-</w:t>
            </w:r>
            <w:r w:rsidR="00D73F59">
              <w:rPr>
                <w:rFonts w:ascii="Times New Roman" w:hAnsi="Times New Roman"/>
                <w:b/>
                <w:bCs/>
                <w:sz w:val="20"/>
                <w:szCs w:val="20"/>
              </w:rPr>
              <w:t xml:space="preserve"> 06</w:t>
            </w:r>
            <w:r w:rsidR="00CE6325">
              <w:rPr>
                <w:rFonts w:ascii="Times New Roman" w:hAnsi="Times New Roman"/>
                <w:b/>
                <w:bCs/>
                <w:sz w:val="20"/>
                <w:szCs w:val="20"/>
              </w:rPr>
              <w:t>.</w:t>
            </w:r>
            <w:r w:rsidR="00254176">
              <w:rPr>
                <w:rFonts w:ascii="Times New Roman" w:hAnsi="Times New Roman"/>
                <w:b/>
                <w:bCs/>
                <w:sz w:val="20"/>
                <w:szCs w:val="20"/>
              </w:rPr>
              <w:t>0</w:t>
            </w:r>
            <w:r w:rsidR="008C546F">
              <w:rPr>
                <w:rFonts w:ascii="Times New Roman" w:hAnsi="Times New Roman"/>
                <w:b/>
                <w:bCs/>
                <w:sz w:val="20"/>
                <w:szCs w:val="20"/>
              </w:rPr>
              <w:t>2</w:t>
            </w:r>
            <w:r w:rsidR="00CE6325">
              <w:rPr>
                <w:rFonts w:ascii="Times New Roman" w:hAnsi="Times New Roman"/>
                <w:b/>
                <w:bCs/>
                <w:sz w:val="20"/>
                <w:szCs w:val="20"/>
              </w:rPr>
              <w:t>.202</w:t>
            </w:r>
            <w:r w:rsidR="00254176">
              <w:rPr>
                <w:rFonts w:ascii="Times New Roman" w:hAnsi="Times New Roman"/>
                <w:b/>
                <w:bCs/>
                <w:sz w:val="20"/>
                <w:szCs w:val="20"/>
              </w:rPr>
              <w:t>6</w:t>
            </w:r>
          </w:p>
        </w:tc>
        <w:tc>
          <w:tcPr>
            <w:tcW w:w="137" w:type="pct"/>
          </w:tcPr>
          <w:p w14:paraId="05C5E67D" w14:textId="77777777" w:rsidR="0095073C" w:rsidRPr="006B3B4F" w:rsidRDefault="0095073C" w:rsidP="001433C0">
            <w:pPr>
              <w:spacing w:line="240" w:lineRule="auto"/>
              <w:ind w:left="0" w:firstLine="0"/>
              <w:jc w:val="left"/>
              <w:rPr>
                <w:rFonts w:ascii="Times New Roman" w:hAnsi="Times New Roman"/>
                <w:b/>
                <w:bCs/>
                <w:sz w:val="20"/>
                <w:szCs w:val="20"/>
              </w:rPr>
            </w:pPr>
          </w:p>
        </w:tc>
      </w:tr>
    </w:tbl>
    <w:p w14:paraId="5EF4CCED" w14:textId="77777777" w:rsidR="000C7B39" w:rsidRDefault="000C7B39" w:rsidP="00725EB3">
      <w:pPr>
        <w:spacing w:line="240" w:lineRule="auto"/>
        <w:ind w:left="0" w:firstLine="0"/>
        <w:rPr>
          <w:rFonts w:ascii="Times New Roman" w:hAnsi="Times New Roman"/>
          <w:b/>
          <w:sz w:val="24"/>
          <w:szCs w:val="24"/>
          <w:u w:val="single"/>
        </w:rPr>
      </w:pPr>
    </w:p>
    <w:p w14:paraId="7066882C" w14:textId="77777777" w:rsidR="00E77BC8" w:rsidRDefault="000C7B39" w:rsidP="004A55D1">
      <w:pPr>
        <w:spacing w:line="240" w:lineRule="auto"/>
        <w:ind w:left="0" w:firstLine="0"/>
        <w:jc w:val="center"/>
        <w:rPr>
          <w:rFonts w:ascii="Times New Roman" w:hAnsi="Times New Roman"/>
          <w:b/>
          <w:sz w:val="24"/>
          <w:szCs w:val="24"/>
          <w:u w:val="single"/>
        </w:rPr>
      </w:pPr>
      <w:r w:rsidRPr="00D56846">
        <w:rPr>
          <w:rFonts w:ascii="Times New Roman" w:hAnsi="Times New Roman"/>
          <w:b/>
          <w:sz w:val="24"/>
          <w:szCs w:val="24"/>
          <w:u w:val="single"/>
        </w:rPr>
        <w:t>NOTICE INVITING e-TENDER</w:t>
      </w:r>
    </w:p>
    <w:p w14:paraId="2882E54A" w14:textId="77777777" w:rsidR="000C7B39" w:rsidRDefault="000C7B39" w:rsidP="00725EB3">
      <w:pPr>
        <w:spacing w:line="240" w:lineRule="auto"/>
        <w:ind w:left="0" w:firstLine="0"/>
        <w:rPr>
          <w:rFonts w:ascii="Times New Roman" w:hAnsi="Times New Roman"/>
          <w:b/>
          <w:sz w:val="20"/>
          <w:szCs w:val="20"/>
          <w:u w:val="single"/>
        </w:rPr>
      </w:pPr>
    </w:p>
    <w:p w14:paraId="40A3118A" w14:textId="6BE361A2" w:rsidR="00743DB1" w:rsidRDefault="00B30FBD" w:rsidP="00CF38A4">
      <w:pPr>
        <w:spacing w:line="240" w:lineRule="auto"/>
        <w:ind w:left="0" w:hanging="360"/>
        <w:jc w:val="center"/>
        <w:rPr>
          <w:rFonts w:ascii="Times New Roman" w:hAnsi="Times New Roman"/>
          <w:b/>
          <w:sz w:val="22"/>
          <w:u w:val="single"/>
        </w:rPr>
      </w:pPr>
      <w:r>
        <w:rPr>
          <w:rFonts w:ascii="Times New Roman" w:hAnsi="Times New Roman"/>
          <w:b/>
          <w:sz w:val="22"/>
          <w:u w:val="single"/>
        </w:rPr>
        <w:t xml:space="preserve">Notice Inviting </w:t>
      </w:r>
      <w:r w:rsidR="0095073C" w:rsidRPr="00EF544F">
        <w:rPr>
          <w:rFonts w:ascii="Times New Roman" w:hAnsi="Times New Roman"/>
          <w:b/>
          <w:sz w:val="22"/>
          <w:u w:val="single"/>
        </w:rPr>
        <w:t>e-Tender No</w:t>
      </w:r>
      <w:r w:rsidR="00F315B6">
        <w:rPr>
          <w:rFonts w:ascii="Times New Roman" w:hAnsi="Times New Roman"/>
          <w:b/>
          <w:sz w:val="22"/>
          <w:u w:val="single"/>
        </w:rPr>
        <w:t>-</w:t>
      </w:r>
      <w:r w:rsidR="00CC31C2">
        <w:rPr>
          <w:rFonts w:ascii="Times New Roman" w:hAnsi="Times New Roman"/>
          <w:b/>
          <w:sz w:val="22"/>
          <w:u w:val="single"/>
        </w:rPr>
        <w:t>WBNKDA/</w:t>
      </w:r>
      <w:r w:rsidR="00AF66FD">
        <w:rPr>
          <w:rFonts w:ascii="Times New Roman" w:hAnsi="Times New Roman"/>
          <w:b/>
          <w:sz w:val="22"/>
          <w:u w:val="single"/>
        </w:rPr>
        <w:t>1</w:t>
      </w:r>
      <w:r w:rsidR="00CC0087">
        <w:rPr>
          <w:rFonts w:ascii="Times New Roman" w:hAnsi="Times New Roman"/>
          <w:b/>
          <w:sz w:val="22"/>
          <w:u w:val="single"/>
        </w:rPr>
        <w:t>4</w:t>
      </w:r>
      <w:r w:rsidR="0066543A" w:rsidRPr="00EF544F">
        <w:rPr>
          <w:rFonts w:ascii="Times New Roman" w:hAnsi="Times New Roman"/>
          <w:b/>
          <w:sz w:val="22"/>
          <w:u w:val="single"/>
        </w:rPr>
        <w:t>/</w:t>
      </w:r>
      <w:r w:rsidR="006A34F8" w:rsidRPr="00EF544F">
        <w:rPr>
          <w:rFonts w:ascii="Times New Roman" w:hAnsi="Times New Roman"/>
          <w:b/>
          <w:sz w:val="22"/>
          <w:u w:val="single"/>
        </w:rPr>
        <w:t>EE-</w:t>
      </w:r>
      <w:r w:rsidR="00DC29E5">
        <w:rPr>
          <w:rFonts w:ascii="Times New Roman" w:hAnsi="Times New Roman"/>
          <w:b/>
          <w:sz w:val="22"/>
          <w:u w:val="single"/>
        </w:rPr>
        <w:t>(WD</w:t>
      </w:r>
      <w:r w:rsidR="00A36D5C">
        <w:rPr>
          <w:rFonts w:ascii="Times New Roman" w:hAnsi="Times New Roman"/>
          <w:b/>
          <w:sz w:val="22"/>
          <w:u w:val="single"/>
        </w:rPr>
        <w:t xml:space="preserve"> and </w:t>
      </w:r>
      <w:r w:rsidR="00DC29E5">
        <w:rPr>
          <w:rFonts w:ascii="Times New Roman" w:hAnsi="Times New Roman"/>
          <w:b/>
          <w:sz w:val="22"/>
          <w:u w:val="single"/>
        </w:rPr>
        <w:t>S)</w:t>
      </w:r>
      <w:r w:rsidR="00CC5DB1" w:rsidRPr="00EF544F">
        <w:rPr>
          <w:rFonts w:ascii="Times New Roman" w:hAnsi="Times New Roman"/>
          <w:b/>
          <w:sz w:val="22"/>
          <w:u w:val="single"/>
        </w:rPr>
        <w:t>/NKDA</w:t>
      </w:r>
      <w:r w:rsidR="00C95FF4">
        <w:rPr>
          <w:rFonts w:ascii="Times New Roman" w:hAnsi="Times New Roman"/>
          <w:b/>
          <w:sz w:val="22"/>
          <w:u w:val="single"/>
        </w:rPr>
        <w:t>OF 20</w:t>
      </w:r>
      <w:r w:rsidR="0012605C">
        <w:rPr>
          <w:rFonts w:ascii="Times New Roman" w:hAnsi="Times New Roman"/>
          <w:b/>
          <w:sz w:val="22"/>
          <w:u w:val="single"/>
        </w:rPr>
        <w:t>2</w:t>
      </w:r>
      <w:r w:rsidR="007A23E6">
        <w:rPr>
          <w:rFonts w:ascii="Times New Roman" w:hAnsi="Times New Roman"/>
          <w:b/>
          <w:sz w:val="22"/>
          <w:u w:val="single"/>
        </w:rPr>
        <w:t>5</w:t>
      </w:r>
      <w:r w:rsidR="00C95FF4">
        <w:rPr>
          <w:rFonts w:ascii="Times New Roman" w:hAnsi="Times New Roman"/>
          <w:b/>
          <w:sz w:val="22"/>
          <w:u w:val="single"/>
        </w:rPr>
        <w:t>-2</w:t>
      </w:r>
      <w:r w:rsidR="007A23E6">
        <w:rPr>
          <w:rFonts w:ascii="Times New Roman" w:hAnsi="Times New Roman"/>
          <w:b/>
          <w:sz w:val="22"/>
          <w:u w:val="single"/>
        </w:rPr>
        <w:t>6</w:t>
      </w:r>
      <w:r w:rsidR="00CF38A4">
        <w:rPr>
          <w:rFonts w:ascii="Times New Roman" w:hAnsi="Times New Roman"/>
          <w:b/>
          <w:sz w:val="22"/>
          <w:u w:val="single"/>
        </w:rPr>
        <w:t xml:space="preserve"> </w:t>
      </w:r>
    </w:p>
    <w:p w14:paraId="4AE4A3D0" w14:textId="77777777" w:rsidR="00CC2BC4" w:rsidRPr="00D119C0" w:rsidRDefault="00CC2BC4" w:rsidP="00743DB1">
      <w:pPr>
        <w:spacing w:line="240" w:lineRule="auto"/>
        <w:ind w:left="0" w:firstLine="0"/>
        <w:jc w:val="center"/>
        <w:rPr>
          <w:rFonts w:ascii="Times New Roman" w:hAnsi="Times New Roman"/>
          <w:b/>
          <w:sz w:val="22"/>
          <w:u w:val="single"/>
        </w:rPr>
      </w:pPr>
    </w:p>
    <w:p w14:paraId="406D43BF" w14:textId="453FA61E" w:rsidR="0095073C" w:rsidRPr="00D119C0" w:rsidRDefault="00AC6AAF" w:rsidP="003A3C68">
      <w:pPr>
        <w:spacing w:line="240" w:lineRule="auto"/>
        <w:ind w:left="0" w:firstLine="0"/>
        <w:rPr>
          <w:rFonts w:ascii="Times New Roman" w:hAnsi="Times New Roman"/>
          <w:sz w:val="22"/>
        </w:rPr>
      </w:pPr>
      <w:r w:rsidRPr="00D119C0">
        <w:rPr>
          <w:rFonts w:ascii="Times New Roman" w:hAnsi="Times New Roman"/>
          <w:sz w:val="22"/>
        </w:rPr>
        <w:t>The Executive Engineer,</w:t>
      </w:r>
      <w:r w:rsidR="00EC0C48">
        <w:rPr>
          <w:rFonts w:ascii="Times New Roman" w:hAnsi="Times New Roman"/>
          <w:sz w:val="22"/>
        </w:rPr>
        <w:t xml:space="preserve"> </w:t>
      </w:r>
      <w:r w:rsidR="00F72EC6" w:rsidRPr="00D119C0">
        <w:rPr>
          <w:rFonts w:ascii="Times New Roman" w:hAnsi="Times New Roman"/>
          <w:sz w:val="22"/>
        </w:rPr>
        <w:t>(WD&amp;S)</w:t>
      </w:r>
      <w:r w:rsidRPr="00D119C0">
        <w:rPr>
          <w:rFonts w:ascii="Times New Roman" w:hAnsi="Times New Roman"/>
          <w:sz w:val="22"/>
        </w:rPr>
        <w:t xml:space="preserve">, New </w:t>
      </w:r>
      <w:r w:rsidR="003A3C68" w:rsidRPr="00D119C0">
        <w:rPr>
          <w:rFonts w:ascii="Times New Roman" w:hAnsi="Times New Roman"/>
          <w:sz w:val="22"/>
        </w:rPr>
        <w:t>Town Kolkata Development A</w:t>
      </w:r>
      <w:r w:rsidR="00F332C5" w:rsidRPr="00D119C0">
        <w:rPr>
          <w:rFonts w:ascii="Times New Roman" w:hAnsi="Times New Roman"/>
          <w:sz w:val="22"/>
        </w:rPr>
        <w:t xml:space="preserve">uthority at </w:t>
      </w:r>
      <w:r w:rsidR="001525E6" w:rsidRPr="00D119C0">
        <w:rPr>
          <w:rFonts w:ascii="Times New Roman" w:hAnsi="Times New Roman"/>
          <w:sz w:val="22"/>
        </w:rPr>
        <w:t>Plot No.</w:t>
      </w:r>
      <w:r w:rsidR="00150EED" w:rsidRPr="00D119C0">
        <w:rPr>
          <w:rFonts w:ascii="Times New Roman" w:hAnsi="Times New Roman"/>
          <w:sz w:val="22"/>
        </w:rPr>
        <w:t xml:space="preserve"> DG/</w:t>
      </w:r>
      <w:r w:rsidRPr="00D119C0">
        <w:rPr>
          <w:rFonts w:ascii="Times New Roman" w:hAnsi="Times New Roman"/>
          <w:sz w:val="22"/>
        </w:rPr>
        <w:t xml:space="preserve">13 Premises </w:t>
      </w:r>
      <w:r w:rsidR="00150EED" w:rsidRPr="00D119C0">
        <w:rPr>
          <w:rFonts w:ascii="Times New Roman" w:hAnsi="Times New Roman"/>
          <w:sz w:val="22"/>
        </w:rPr>
        <w:t xml:space="preserve">No. 04-3333, </w:t>
      </w:r>
      <w:r w:rsidR="001525E6" w:rsidRPr="00D119C0">
        <w:rPr>
          <w:rFonts w:ascii="Times New Roman" w:hAnsi="Times New Roman"/>
          <w:sz w:val="22"/>
        </w:rPr>
        <w:t xml:space="preserve">Action Area ID, </w:t>
      </w:r>
      <w:r w:rsidRPr="00D119C0">
        <w:rPr>
          <w:rFonts w:ascii="Times New Roman" w:hAnsi="Times New Roman"/>
          <w:sz w:val="22"/>
        </w:rPr>
        <w:t>Kolkata-</w:t>
      </w:r>
      <w:r w:rsidR="00150EED" w:rsidRPr="00D119C0">
        <w:rPr>
          <w:rFonts w:ascii="Times New Roman" w:hAnsi="Times New Roman"/>
          <w:sz w:val="22"/>
        </w:rPr>
        <w:t>700</w:t>
      </w:r>
      <w:r w:rsidR="003A3C68" w:rsidRPr="00D119C0">
        <w:rPr>
          <w:rFonts w:ascii="Times New Roman" w:hAnsi="Times New Roman"/>
          <w:sz w:val="22"/>
        </w:rPr>
        <w:t xml:space="preserve">156 invites online percentage rate e-Tender, from </w:t>
      </w:r>
      <w:r w:rsidRPr="00D119C0">
        <w:rPr>
          <w:rFonts w:ascii="Times New Roman" w:hAnsi="Times New Roman"/>
          <w:sz w:val="22"/>
        </w:rPr>
        <w:t xml:space="preserve">Confide </w:t>
      </w:r>
      <w:r w:rsidR="003A3C68" w:rsidRPr="00D119C0">
        <w:rPr>
          <w:rFonts w:ascii="Times New Roman" w:hAnsi="Times New Roman"/>
          <w:sz w:val="22"/>
        </w:rPr>
        <w:t xml:space="preserve">reliable experienced &amp; resourceful firms/contractors.  Only who have successfully completed works in Govt./Govt undertakings / Autonomous Bodies  / Semi Govt./ Statutory Bodies / Local Bodies having </w:t>
      </w:r>
      <w:r w:rsidR="00F72EC6" w:rsidRPr="00D119C0">
        <w:rPr>
          <w:rFonts w:ascii="Times New Roman" w:hAnsi="Times New Roman"/>
          <w:sz w:val="22"/>
        </w:rPr>
        <w:t xml:space="preserve">requisite </w:t>
      </w:r>
      <w:r w:rsidR="003A3C68" w:rsidRPr="00D119C0">
        <w:rPr>
          <w:rFonts w:ascii="Times New Roman" w:hAnsi="Times New Roman"/>
          <w:sz w:val="22"/>
        </w:rPr>
        <w:t>credential i.e. completion cert</w:t>
      </w:r>
      <w:r w:rsidR="00F36854" w:rsidRPr="00D119C0">
        <w:rPr>
          <w:rFonts w:ascii="Times New Roman" w:hAnsi="Times New Roman"/>
          <w:sz w:val="22"/>
        </w:rPr>
        <w:t xml:space="preserve">ificate for executing at least </w:t>
      </w:r>
      <w:r w:rsidR="00794547">
        <w:rPr>
          <w:rFonts w:ascii="Times New Roman" w:hAnsi="Times New Roman"/>
          <w:sz w:val="22"/>
        </w:rPr>
        <w:t>4</w:t>
      </w:r>
      <w:r w:rsidR="00CF38A4">
        <w:rPr>
          <w:rFonts w:ascii="Times New Roman" w:hAnsi="Times New Roman"/>
          <w:sz w:val="22"/>
        </w:rPr>
        <w:t>0</w:t>
      </w:r>
      <w:r w:rsidR="003A3C68" w:rsidRPr="00D119C0">
        <w:rPr>
          <w:rFonts w:ascii="Times New Roman" w:hAnsi="Times New Roman"/>
          <w:sz w:val="22"/>
        </w:rPr>
        <w:t>% value of the similar nature of works in a si</w:t>
      </w:r>
      <w:r w:rsidR="00FB2983" w:rsidRPr="00D119C0">
        <w:rPr>
          <w:rFonts w:ascii="Times New Roman" w:hAnsi="Times New Roman"/>
          <w:sz w:val="22"/>
        </w:rPr>
        <w:t xml:space="preserve">ngle contract within  at least </w:t>
      </w:r>
      <w:r w:rsidR="00EA7EA4" w:rsidRPr="00D119C0">
        <w:rPr>
          <w:rFonts w:ascii="Times New Roman" w:hAnsi="Times New Roman"/>
          <w:sz w:val="22"/>
        </w:rPr>
        <w:t>5</w:t>
      </w:r>
      <w:r w:rsidR="003A3C68" w:rsidRPr="00D119C0">
        <w:rPr>
          <w:rFonts w:ascii="Times New Roman" w:hAnsi="Times New Roman"/>
          <w:sz w:val="22"/>
        </w:rPr>
        <w:t xml:space="preserve"> (</w:t>
      </w:r>
      <w:r w:rsidR="00EA7EA4" w:rsidRPr="00D119C0">
        <w:rPr>
          <w:rFonts w:ascii="Times New Roman" w:hAnsi="Times New Roman"/>
          <w:sz w:val="22"/>
        </w:rPr>
        <w:t>Five</w:t>
      </w:r>
      <w:r w:rsidR="003A3C68" w:rsidRPr="00D119C0">
        <w:rPr>
          <w:rFonts w:ascii="Times New Roman" w:hAnsi="Times New Roman"/>
          <w:sz w:val="22"/>
        </w:rPr>
        <w:t xml:space="preserve">) years from the date of issue of this </w:t>
      </w:r>
      <w:proofErr w:type="spellStart"/>
      <w:r w:rsidR="003A3C68" w:rsidRPr="00D119C0">
        <w:rPr>
          <w:rFonts w:ascii="Times New Roman" w:hAnsi="Times New Roman"/>
          <w:sz w:val="22"/>
        </w:rPr>
        <w:t>NIe</w:t>
      </w:r>
      <w:proofErr w:type="spellEnd"/>
      <w:r w:rsidR="00C20DAB" w:rsidRPr="00D119C0">
        <w:rPr>
          <w:rFonts w:ascii="Times New Roman" w:hAnsi="Times New Roman"/>
          <w:sz w:val="22"/>
        </w:rPr>
        <w:t>-</w:t>
      </w:r>
      <w:r w:rsidR="003A3C68" w:rsidRPr="00D119C0">
        <w:rPr>
          <w:rFonts w:ascii="Times New Roman" w:hAnsi="Times New Roman"/>
          <w:sz w:val="22"/>
        </w:rPr>
        <w:t>T , excluding those firms who have been blacklisted/debarred by Govt</w:t>
      </w:r>
      <w:r w:rsidR="004A349B" w:rsidRPr="00D119C0">
        <w:rPr>
          <w:rFonts w:ascii="Times New Roman" w:hAnsi="Times New Roman"/>
          <w:sz w:val="22"/>
        </w:rPr>
        <w:t>.</w:t>
      </w:r>
      <w:r w:rsidR="007C4403" w:rsidRPr="00D119C0">
        <w:rPr>
          <w:rFonts w:ascii="Times New Roman" w:hAnsi="Times New Roman"/>
          <w:sz w:val="22"/>
        </w:rPr>
        <w:t xml:space="preserve"> of India/Govt. o</w:t>
      </w:r>
      <w:r w:rsidR="003A3C68" w:rsidRPr="00D119C0">
        <w:rPr>
          <w:rFonts w:ascii="Times New Roman" w:hAnsi="Times New Roman"/>
          <w:sz w:val="22"/>
        </w:rPr>
        <w:t>f West Bengal/Any State Govt. in India or any of their agencies for the following work</w:t>
      </w:r>
      <w:r w:rsidR="00F72EC6" w:rsidRPr="00D119C0">
        <w:rPr>
          <w:rFonts w:ascii="Times New Roman" w:hAnsi="Times New Roman"/>
          <w:sz w:val="22"/>
        </w:rPr>
        <w:t xml:space="preserve"> (Detailed eligibility criteria for participation in the tender is given at Sl. No.</w:t>
      </w:r>
      <w:r w:rsidR="00451A08">
        <w:rPr>
          <w:rFonts w:ascii="Times New Roman" w:hAnsi="Times New Roman"/>
          <w:sz w:val="22"/>
        </w:rPr>
        <w:t>5</w:t>
      </w:r>
      <w:r w:rsidR="00F72EC6" w:rsidRPr="00D119C0">
        <w:rPr>
          <w:rFonts w:ascii="Times New Roman" w:hAnsi="Times New Roman"/>
          <w:sz w:val="22"/>
        </w:rPr>
        <w:t>)</w:t>
      </w:r>
      <w:r w:rsidR="003A3C68" w:rsidRPr="00D119C0">
        <w:rPr>
          <w:rFonts w:ascii="Times New Roman" w:hAnsi="Times New Roman"/>
          <w:sz w:val="22"/>
        </w:rPr>
        <w:t xml:space="preserve">.The time schedule, other details may be had from official web site </w:t>
      </w:r>
      <w:hyperlink r:id="rId9" w:history="1">
        <w:r w:rsidR="003A3C68" w:rsidRPr="00D119C0">
          <w:rPr>
            <w:rStyle w:val="Hyperlink"/>
            <w:sz w:val="22"/>
          </w:rPr>
          <w:t>https://wbtenders.gov.in</w:t>
        </w:r>
      </w:hyperlink>
      <w:r w:rsidR="005E388D" w:rsidRPr="00D119C0">
        <w:rPr>
          <w:sz w:val="22"/>
        </w:rPr>
        <w:t xml:space="preserve"> or office of the undersigned</w:t>
      </w:r>
      <w:r w:rsidR="00AB57BC" w:rsidRPr="00D119C0">
        <w:rPr>
          <w:sz w:val="22"/>
        </w:rPr>
        <w:t>-</w:t>
      </w:r>
    </w:p>
    <w:p w14:paraId="3ACCC06B" w14:textId="77777777" w:rsidR="0098043D" w:rsidRPr="00D119C0" w:rsidRDefault="0098043D" w:rsidP="00D77C0A">
      <w:pPr>
        <w:tabs>
          <w:tab w:val="left" w:pos="142"/>
        </w:tabs>
        <w:spacing w:line="240" w:lineRule="auto"/>
        <w:ind w:left="0" w:firstLine="0"/>
        <w:rPr>
          <w:rFonts w:ascii="Times New Roman" w:hAnsi="Times New Roman"/>
          <w:sz w:val="22"/>
        </w:rPr>
      </w:pPr>
    </w:p>
    <w:p w14:paraId="5BFE8E07" w14:textId="3E4717C2" w:rsidR="0095073C" w:rsidRDefault="0095073C" w:rsidP="00D77C0A">
      <w:pPr>
        <w:spacing w:line="240" w:lineRule="auto"/>
        <w:rPr>
          <w:rFonts w:ascii="Times New Roman" w:hAnsi="Times New Roman"/>
          <w:sz w:val="22"/>
        </w:rPr>
      </w:pPr>
      <w:r w:rsidRPr="00D77C0A">
        <w:rPr>
          <w:rFonts w:ascii="Times New Roman" w:hAnsi="Times New Roman"/>
          <w:sz w:val="22"/>
        </w:rPr>
        <w:t xml:space="preserve">(Submission of Bid through </w:t>
      </w:r>
      <w:r w:rsidRPr="00D77C0A">
        <w:rPr>
          <w:rFonts w:ascii="Times New Roman" w:hAnsi="Times New Roman"/>
          <w:b/>
          <w:sz w:val="22"/>
        </w:rPr>
        <w:t>online</w:t>
      </w:r>
      <w:r w:rsidRPr="00D77C0A">
        <w:rPr>
          <w:rFonts w:ascii="Times New Roman" w:hAnsi="Times New Roman"/>
          <w:sz w:val="22"/>
        </w:rPr>
        <w:t>)</w:t>
      </w:r>
      <w:r w:rsidR="0046309D">
        <w:rPr>
          <w:rFonts w:ascii="Times New Roman" w:hAnsi="Times New Roman"/>
          <w:sz w:val="22"/>
        </w:rPr>
        <w:t xml:space="preserve"> </w:t>
      </w:r>
      <w:r w:rsidRPr="00D77C0A">
        <w:rPr>
          <w:rFonts w:ascii="Times New Roman" w:hAnsi="Times New Roman"/>
          <w:sz w:val="22"/>
        </w:rPr>
        <w:t>List of Schemes</w:t>
      </w:r>
      <w:r w:rsidR="00AB57BC">
        <w:rPr>
          <w:rFonts w:ascii="Times New Roman" w:hAnsi="Times New Roman"/>
          <w:sz w:val="22"/>
        </w:rPr>
        <w:t>-</w:t>
      </w:r>
    </w:p>
    <w:p w14:paraId="5E190CCF" w14:textId="77777777" w:rsidR="0012645B" w:rsidRDefault="0012645B" w:rsidP="00D77C0A">
      <w:pPr>
        <w:spacing w:line="240" w:lineRule="auto"/>
        <w:rPr>
          <w:rFonts w:ascii="Times New Roman" w:hAnsi="Times New Roman"/>
          <w:sz w:val="22"/>
        </w:rPr>
      </w:pPr>
    </w:p>
    <w:p w14:paraId="4F9B957B" w14:textId="77777777" w:rsidR="0098043D" w:rsidRPr="00D77C0A" w:rsidRDefault="0098043D" w:rsidP="00D77C0A">
      <w:pPr>
        <w:spacing w:line="240" w:lineRule="auto"/>
        <w:rPr>
          <w:rFonts w:ascii="Times New Roman" w:hAnsi="Times New Roman"/>
          <w:sz w:val="22"/>
        </w:rPr>
      </w:pPr>
    </w:p>
    <w:tbl>
      <w:tblPr>
        <w:tblW w:w="10890" w:type="dxa"/>
        <w:tblInd w:w="-882" w:type="dxa"/>
        <w:tblLayout w:type="fixed"/>
        <w:tblLook w:val="04A0" w:firstRow="1" w:lastRow="0" w:firstColumn="1" w:lastColumn="0" w:noHBand="0" w:noVBand="1"/>
      </w:tblPr>
      <w:tblGrid>
        <w:gridCol w:w="720"/>
        <w:gridCol w:w="3960"/>
        <w:gridCol w:w="1697"/>
        <w:gridCol w:w="1134"/>
        <w:gridCol w:w="1984"/>
        <w:gridCol w:w="1395"/>
      </w:tblGrid>
      <w:tr w:rsidR="004458C7" w:rsidRPr="002510FD" w14:paraId="7996E8AE" w14:textId="77777777" w:rsidTr="002F046A">
        <w:trPr>
          <w:trHeight w:val="856"/>
        </w:trPr>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C281F4" w14:textId="77777777" w:rsidR="003447D3" w:rsidRPr="009E077E" w:rsidRDefault="003447D3" w:rsidP="00C20DAB">
            <w:pPr>
              <w:spacing w:line="240" w:lineRule="auto"/>
              <w:ind w:left="0" w:firstLine="0"/>
              <w:jc w:val="center"/>
              <w:rPr>
                <w:rFonts w:ascii="Times New Roman" w:eastAsia="Times New Roman" w:hAnsi="Times New Roman"/>
                <w:b/>
                <w:bCs/>
                <w:color w:val="000000"/>
                <w:w w:val="100"/>
                <w:sz w:val="22"/>
                <w:lang w:val="en-IN" w:eastAsia="en-IN"/>
              </w:rPr>
            </w:pPr>
            <w:r w:rsidRPr="009E077E">
              <w:rPr>
                <w:rFonts w:ascii="Times New Roman" w:eastAsia="Times New Roman" w:hAnsi="Times New Roman"/>
                <w:b/>
                <w:bCs/>
                <w:color w:val="000000"/>
                <w:w w:val="100"/>
                <w:sz w:val="22"/>
                <w:lang w:eastAsia="en-IN"/>
              </w:rPr>
              <w:t>Sl. No</w:t>
            </w:r>
            <w:r w:rsidR="00C20DAB" w:rsidRPr="009E077E">
              <w:rPr>
                <w:rFonts w:ascii="Times New Roman" w:eastAsia="Times New Roman" w:hAnsi="Times New Roman"/>
                <w:b/>
                <w:bCs/>
                <w:color w:val="000000"/>
                <w:w w:val="100"/>
                <w:sz w:val="22"/>
                <w:lang w:eastAsia="en-IN"/>
              </w:rPr>
              <w:t>.</w:t>
            </w:r>
          </w:p>
        </w:tc>
        <w:tc>
          <w:tcPr>
            <w:tcW w:w="39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002131" w14:textId="77777777" w:rsidR="003447D3" w:rsidRPr="009E077E" w:rsidRDefault="003447D3" w:rsidP="00C20DAB">
            <w:pPr>
              <w:spacing w:line="240" w:lineRule="auto"/>
              <w:ind w:left="0" w:firstLine="0"/>
              <w:jc w:val="center"/>
              <w:rPr>
                <w:rFonts w:ascii="Times New Roman" w:eastAsia="Times New Roman" w:hAnsi="Times New Roman"/>
                <w:b/>
                <w:bCs/>
                <w:w w:val="100"/>
                <w:sz w:val="22"/>
                <w:lang w:val="en-IN" w:eastAsia="en-IN"/>
              </w:rPr>
            </w:pPr>
            <w:r w:rsidRPr="009E077E">
              <w:rPr>
                <w:rFonts w:ascii="Times New Roman" w:eastAsia="Times New Roman" w:hAnsi="Times New Roman"/>
                <w:b/>
                <w:bCs/>
                <w:w w:val="100"/>
                <w:sz w:val="22"/>
                <w:lang w:eastAsia="en-IN"/>
              </w:rPr>
              <w:t>Name of the work</w:t>
            </w:r>
          </w:p>
        </w:tc>
        <w:tc>
          <w:tcPr>
            <w:tcW w:w="1697" w:type="dxa"/>
            <w:tcBorders>
              <w:top w:val="single" w:sz="4" w:space="0" w:color="auto"/>
              <w:left w:val="nil"/>
              <w:bottom w:val="single" w:sz="4" w:space="0" w:color="auto"/>
              <w:right w:val="single" w:sz="4" w:space="0" w:color="auto"/>
            </w:tcBorders>
            <w:shd w:val="clear" w:color="000000" w:fill="D9D9D9"/>
            <w:vAlign w:val="center"/>
            <w:hideMark/>
          </w:tcPr>
          <w:p w14:paraId="4B062D71" w14:textId="0D78C46C" w:rsidR="003447D3" w:rsidRPr="009E077E" w:rsidRDefault="003447D3" w:rsidP="00C20DAB">
            <w:pPr>
              <w:spacing w:line="240" w:lineRule="auto"/>
              <w:ind w:left="0" w:firstLine="0"/>
              <w:jc w:val="center"/>
              <w:rPr>
                <w:rFonts w:ascii="Times New Roman" w:eastAsia="Times New Roman" w:hAnsi="Times New Roman"/>
                <w:b/>
                <w:bCs/>
                <w:color w:val="000000"/>
                <w:w w:val="100"/>
                <w:sz w:val="22"/>
                <w:lang w:val="en-IN" w:eastAsia="en-IN"/>
              </w:rPr>
            </w:pPr>
            <w:r w:rsidRPr="009E077E">
              <w:rPr>
                <w:rFonts w:ascii="Times New Roman" w:eastAsia="Times New Roman" w:hAnsi="Times New Roman"/>
                <w:b/>
                <w:bCs/>
                <w:color w:val="000000"/>
                <w:w w:val="100"/>
                <w:sz w:val="22"/>
                <w:lang w:eastAsia="en-IN"/>
              </w:rPr>
              <w:t xml:space="preserve">Estimated Amount </w:t>
            </w:r>
            <w:r w:rsidR="009E077E" w:rsidRPr="009E077E">
              <w:rPr>
                <w:rFonts w:ascii="Times New Roman" w:eastAsia="Times New Roman" w:hAnsi="Times New Roman"/>
                <w:b/>
                <w:bCs/>
                <w:color w:val="000000"/>
                <w:w w:val="100"/>
                <w:sz w:val="22"/>
                <w:lang w:eastAsia="en-IN"/>
              </w:rPr>
              <w:t xml:space="preserve"> </w:t>
            </w:r>
            <w:proofErr w:type="gramStart"/>
            <w:r w:rsidR="009E077E" w:rsidRPr="009E077E">
              <w:rPr>
                <w:rFonts w:ascii="Times New Roman" w:eastAsia="Times New Roman" w:hAnsi="Times New Roman"/>
                <w:b/>
                <w:bCs/>
                <w:color w:val="000000"/>
                <w:w w:val="100"/>
                <w:sz w:val="22"/>
                <w:lang w:eastAsia="en-IN"/>
              </w:rPr>
              <w:t xml:space="preserve"> </w:t>
            </w:r>
            <w:r w:rsidR="009E077E">
              <w:rPr>
                <w:rFonts w:ascii="Times New Roman" w:eastAsia="Times New Roman" w:hAnsi="Times New Roman"/>
                <w:b/>
                <w:bCs/>
                <w:color w:val="000000"/>
                <w:w w:val="100"/>
                <w:sz w:val="22"/>
                <w:lang w:eastAsia="en-IN"/>
              </w:rPr>
              <w:t xml:space="preserve"> </w:t>
            </w:r>
            <w:r w:rsidR="009E077E" w:rsidRPr="009E077E">
              <w:rPr>
                <w:rFonts w:ascii="Times New Roman" w:eastAsia="Times New Roman" w:hAnsi="Times New Roman"/>
                <w:b/>
                <w:bCs/>
                <w:color w:val="000000"/>
                <w:w w:val="100"/>
                <w:sz w:val="22"/>
                <w:lang w:eastAsia="en-IN"/>
              </w:rPr>
              <w:t xml:space="preserve"> </w:t>
            </w:r>
            <w:r w:rsidRPr="009E077E">
              <w:rPr>
                <w:rFonts w:ascii="Times New Roman" w:eastAsia="Times New Roman" w:hAnsi="Times New Roman"/>
                <w:b/>
                <w:bCs/>
                <w:color w:val="000000"/>
                <w:w w:val="100"/>
                <w:sz w:val="22"/>
                <w:lang w:eastAsia="en-IN"/>
              </w:rPr>
              <w:t>(</w:t>
            </w:r>
            <w:proofErr w:type="gramEnd"/>
            <w:r w:rsidRPr="009E077E">
              <w:rPr>
                <w:rFonts w:ascii="Times New Roman" w:eastAsia="Times New Roman" w:hAnsi="Times New Roman"/>
                <w:b/>
                <w:bCs/>
                <w:color w:val="000000"/>
                <w:w w:val="100"/>
                <w:sz w:val="22"/>
                <w:lang w:eastAsia="en-IN"/>
              </w:rPr>
              <w:t>Rs.)</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70A1D52" w14:textId="77777777" w:rsidR="003447D3" w:rsidRPr="009E077E" w:rsidRDefault="003447D3" w:rsidP="00C20DAB">
            <w:pPr>
              <w:spacing w:line="240" w:lineRule="auto"/>
              <w:ind w:left="0" w:firstLine="0"/>
              <w:jc w:val="center"/>
              <w:rPr>
                <w:rFonts w:ascii="Times New Roman" w:eastAsia="Times New Roman" w:hAnsi="Times New Roman"/>
                <w:b/>
                <w:bCs/>
                <w:color w:val="000000"/>
                <w:w w:val="100"/>
                <w:sz w:val="22"/>
                <w:lang w:val="en-IN" w:eastAsia="en-IN"/>
              </w:rPr>
            </w:pPr>
            <w:r w:rsidRPr="009E077E">
              <w:rPr>
                <w:rFonts w:ascii="Times New Roman" w:eastAsia="Times New Roman" w:hAnsi="Times New Roman"/>
                <w:b/>
                <w:bCs/>
                <w:color w:val="000000"/>
                <w:w w:val="100"/>
                <w:sz w:val="22"/>
                <w:lang w:eastAsia="en-IN"/>
              </w:rPr>
              <w:t>Earnest Money (Rs.)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A13A163" w14:textId="3C1BBB4B" w:rsidR="003447D3" w:rsidRPr="009E077E" w:rsidRDefault="003447D3" w:rsidP="00C20DAB">
            <w:pPr>
              <w:spacing w:line="240" w:lineRule="auto"/>
              <w:ind w:left="0" w:firstLine="0"/>
              <w:jc w:val="center"/>
              <w:rPr>
                <w:rFonts w:ascii="Times New Roman" w:eastAsia="Times New Roman" w:hAnsi="Times New Roman"/>
                <w:b/>
                <w:bCs/>
                <w:color w:val="000000"/>
                <w:w w:val="100"/>
                <w:sz w:val="22"/>
                <w:lang w:eastAsia="en-IN"/>
              </w:rPr>
            </w:pPr>
            <w:r w:rsidRPr="009E077E">
              <w:rPr>
                <w:rFonts w:ascii="Times New Roman" w:eastAsia="Times New Roman" w:hAnsi="Times New Roman"/>
                <w:b/>
                <w:bCs/>
                <w:color w:val="000000"/>
                <w:w w:val="100"/>
                <w:sz w:val="22"/>
                <w:lang w:eastAsia="en-IN"/>
              </w:rPr>
              <w:t>Cost of Bid</w:t>
            </w:r>
            <w:r w:rsidR="000F4FBE" w:rsidRPr="009E077E">
              <w:rPr>
                <w:rFonts w:ascii="Times New Roman" w:eastAsia="Times New Roman" w:hAnsi="Times New Roman"/>
                <w:b/>
                <w:bCs/>
                <w:color w:val="000000"/>
                <w:w w:val="100"/>
                <w:sz w:val="22"/>
                <w:lang w:eastAsia="en-IN"/>
              </w:rPr>
              <w:t xml:space="preserve"> </w:t>
            </w:r>
            <w:r w:rsidR="00150EED" w:rsidRPr="009E077E">
              <w:rPr>
                <w:rFonts w:ascii="Times New Roman" w:eastAsia="Times New Roman" w:hAnsi="Times New Roman"/>
                <w:b/>
                <w:bCs/>
                <w:color w:val="000000"/>
                <w:w w:val="100"/>
                <w:sz w:val="22"/>
                <w:lang w:eastAsia="en-IN"/>
              </w:rPr>
              <w:t>D</w:t>
            </w:r>
            <w:r w:rsidRPr="009E077E">
              <w:rPr>
                <w:rFonts w:ascii="Times New Roman" w:eastAsia="Times New Roman" w:hAnsi="Times New Roman"/>
                <w:b/>
                <w:bCs/>
                <w:color w:val="000000"/>
                <w:w w:val="100"/>
                <w:sz w:val="22"/>
                <w:lang w:eastAsia="en-IN"/>
              </w:rPr>
              <w:t>ocuments (Rs.)</w:t>
            </w:r>
          </w:p>
        </w:tc>
        <w:tc>
          <w:tcPr>
            <w:tcW w:w="13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234190" w14:textId="77777777" w:rsidR="003447D3" w:rsidRPr="000F4FBE" w:rsidRDefault="003447D3" w:rsidP="00C20DAB">
            <w:pPr>
              <w:spacing w:line="240" w:lineRule="auto"/>
              <w:ind w:left="0" w:firstLine="0"/>
              <w:jc w:val="center"/>
              <w:rPr>
                <w:rFonts w:ascii="Times New Roman" w:eastAsia="Times New Roman" w:hAnsi="Times New Roman"/>
                <w:b/>
                <w:bCs/>
                <w:color w:val="000000"/>
                <w:w w:val="100"/>
                <w:sz w:val="24"/>
                <w:szCs w:val="24"/>
                <w:lang w:val="en-IN" w:eastAsia="en-IN"/>
              </w:rPr>
            </w:pPr>
            <w:r w:rsidRPr="000F4FBE">
              <w:rPr>
                <w:rFonts w:ascii="Times New Roman" w:eastAsia="Times New Roman" w:hAnsi="Times New Roman"/>
                <w:b/>
                <w:bCs/>
                <w:color w:val="000000"/>
                <w:w w:val="100"/>
                <w:sz w:val="22"/>
                <w:lang w:eastAsia="en-IN"/>
              </w:rPr>
              <w:t>Period of Completion</w:t>
            </w:r>
          </w:p>
        </w:tc>
      </w:tr>
      <w:tr w:rsidR="00E642D3" w:rsidRPr="00EE7F7D" w14:paraId="33E86B39" w14:textId="77777777" w:rsidTr="004F0AEC">
        <w:trPr>
          <w:trHeight w:val="1970"/>
        </w:trPr>
        <w:tc>
          <w:tcPr>
            <w:tcW w:w="720" w:type="dxa"/>
            <w:tcBorders>
              <w:top w:val="single" w:sz="4" w:space="0" w:color="auto"/>
              <w:left w:val="single" w:sz="4" w:space="0" w:color="auto"/>
              <w:bottom w:val="single" w:sz="4" w:space="0" w:color="auto"/>
              <w:right w:val="single" w:sz="4" w:space="0" w:color="auto"/>
            </w:tcBorders>
            <w:vAlign w:val="center"/>
          </w:tcPr>
          <w:p w14:paraId="0C306171" w14:textId="494DAEAC" w:rsidR="00E642D3" w:rsidRDefault="00EE2FA0" w:rsidP="00E642D3">
            <w:pPr>
              <w:spacing w:line="240" w:lineRule="auto"/>
              <w:ind w:left="0" w:firstLine="0"/>
              <w:jc w:val="center"/>
              <w:rPr>
                <w:rFonts w:ascii="Times New Roman" w:eastAsia="Times New Roman" w:hAnsi="Times New Roman"/>
                <w:color w:val="000000"/>
                <w:w w:val="100"/>
                <w:szCs w:val="18"/>
                <w:lang w:eastAsia="en-IN"/>
              </w:rPr>
            </w:pPr>
            <w:r>
              <w:rPr>
                <w:rFonts w:ascii="Times New Roman" w:eastAsia="Times New Roman" w:hAnsi="Times New Roman"/>
                <w:color w:val="000000"/>
                <w:w w:val="100"/>
                <w:szCs w:val="18"/>
                <w:lang w:eastAsia="en-IN"/>
              </w:rPr>
              <w:t>1</w:t>
            </w:r>
            <w:r w:rsidR="00E642D3">
              <w:rPr>
                <w:rFonts w:ascii="Times New Roman" w:eastAsia="Times New Roman" w:hAnsi="Times New Roman"/>
                <w:color w:val="000000"/>
                <w:w w:val="100"/>
                <w:szCs w:val="18"/>
                <w:lang w:eastAsia="en-IN"/>
              </w:rPr>
              <w:t>.</w:t>
            </w:r>
          </w:p>
        </w:tc>
        <w:tc>
          <w:tcPr>
            <w:tcW w:w="3960" w:type="dxa"/>
            <w:tcBorders>
              <w:top w:val="single" w:sz="4" w:space="0" w:color="auto"/>
              <w:left w:val="nil"/>
              <w:bottom w:val="single" w:sz="4" w:space="0" w:color="auto"/>
              <w:right w:val="single" w:sz="4" w:space="0" w:color="auto"/>
            </w:tcBorders>
            <w:vAlign w:val="center"/>
          </w:tcPr>
          <w:p w14:paraId="3716F28F" w14:textId="0ABD0650" w:rsidR="00E642D3" w:rsidRPr="002F046A" w:rsidRDefault="00E642D3" w:rsidP="002F046A">
            <w:pPr>
              <w:pStyle w:val="NoSpacing"/>
              <w:jc w:val="both"/>
              <w:rPr>
                <w:rFonts w:ascii="Times New Roman" w:hAnsi="Times New Roman"/>
                <w:lang w:val="en-US" w:eastAsia="en-IN"/>
              </w:rPr>
            </w:pPr>
            <w:r w:rsidRPr="002F046A">
              <w:rPr>
                <w:rFonts w:ascii="Times New Roman" w:hAnsi="Times New Roman"/>
                <w:lang w:val="en-US" w:eastAsia="en-IN"/>
              </w:rPr>
              <w:t xml:space="preserve">Proposed restoration of storm water </w:t>
            </w:r>
            <w:proofErr w:type="gramStart"/>
            <w:r w:rsidRPr="002F046A">
              <w:rPr>
                <w:rFonts w:ascii="Times New Roman" w:hAnsi="Times New Roman"/>
                <w:lang w:val="en-US" w:eastAsia="en-IN"/>
              </w:rPr>
              <w:t>drain</w:t>
            </w:r>
            <w:proofErr w:type="gramEnd"/>
            <w:r w:rsidRPr="002F046A">
              <w:rPr>
                <w:rFonts w:ascii="Times New Roman" w:hAnsi="Times New Roman"/>
                <w:lang w:val="en-US" w:eastAsia="en-IN"/>
              </w:rPr>
              <w:t xml:space="preserve"> at Street No. 39 along Indian Craft Village Trust, Action Area - I under NKDA, New Town, Kolkata.</w:t>
            </w:r>
          </w:p>
        </w:tc>
        <w:tc>
          <w:tcPr>
            <w:tcW w:w="1697" w:type="dxa"/>
            <w:tcBorders>
              <w:top w:val="single" w:sz="4" w:space="0" w:color="auto"/>
              <w:left w:val="nil"/>
              <w:bottom w:val="single" w:sz="4" w:space="0" w:color="auto"/>
              <w:right w:val="single" w:sz="4" w:space="0" w:color="auto"/>
            </w:tcBorders>
            <w:vAlign w:val="center"/>
          </w:tcPr>
          <w:p w14:paraId="06642EDF" w14:textId="7BCD99F2" w:rsidR="00E642D3" w:rsidRPr="00E642D3" w:rsidRDefault="00E642D3" w:rsidP="004F0AEC">
            <w:pPr>
              <w:pStyle w:val="NoSpacing"/>
              <w:jc w:val="center"/>
              <w:rPr>
                <w:rFonts w:ascii="Times New Roman" w:hAnsi="Times New Roman"/>
                <w:b/>
                <w:highlight w:val="yellow"/>
              </w:rPr>
            </w:pPr>
            <w:r w:rsidRPr="00E642D3">
              <w:rPr>
                <w:rFonts w:ascii="Times New Roman" w:hAnsi="Times New Roman"/>
                <w:b/>
              </w:rPr>
              <w:t>10,02,858.00</w:t>
            </w:r>
          </w:p>
        </w:tc>
        <w:tc>
          <w:tcPr>
            <w:tcW w:w="1134" w:type="dxa"/>
            <w:tcBorders>
              <w:top w:val="single" w:sz="4" w:space="0" w:color="auto"/>
              <w:left w:val="nil"/>
              <w:bottom w:val="single" w:sz="4" w:space="0" w:color="auto"/>
              <w:right w:val="single" w:sz="4" w:space="0" w:color="auto"/>
            </w:tcBorders>
            <w:vAlign w:val="center"/>
          </w:tcPr>
          <w:p w14:paraId="4C66C919" w14:textId="590E5FFD" w:rsidR="00E642D3" w:rsidRPr="00E642D3" w:rsidRDefault="00E642D3" w:rsidP="004F0AEC">
            <w:pPr>
              <w:pStyle w:val="NoSpacing"/>
              <w:jc w:val="center"/>
              <w:rPr>
                <w:rFonts w:ascii="Times New Roman" w:hAnsi="Times New Roman"/>
                <w:b/>
              </w:rPr>
            </w:pPr>
            <w:r>
              <w:rPr>
                <w:rFonts w:ascii="Times New Roman" w:hAnsi="Times New Roman"/>
                <w:b/>
              </w:rPr>
              <w:t>20,057</w:t>
            </w:r>
            <w:r w:rsidRPr="00E642D3">
              <w:rPr>
                <w:rFonts w:ascii="Times New Roman" w:hAnsi="Times New Roman"/>
                <w:b/>
              </w:rPr>
              <w:t>.00</w:t>
            </w:r>
          </w:p>
        </w:tc>
        <w:tc>
          <w:tcPr>
            <w:tcW w:w="1984" w:type="dxa"/>
            <w:tcBorders>
              <w:top w:val="single" w:sz="4" w:space="0" w:color="auto"/>
              <w:left w:val="nil"/>
              <w:bottom w:val="single" w:sz="4" w:space="0" w:color="auto"/>
              <w:right w:val="single" w:sz="4" w:space="0" w:color="auto"/>
            </w:tcBorders>
            <w:vAlign w:val="center"/>
          </w:tcPr>
          <w:p w14:paraId="1E3DA4BE" w14:textId="50F05278" w:rsidR="00E642D3" w:rsidRPr="00E642D3" w:rsidRDefault="00E642D3" w:rsidP="004F0AEC">
            <w:pPr>
              <w:pStyle w:val="NoSpacing"/>
              <w:jc w:val="center"/>
              <w:rPr>
                <w:rFonts w:ascii="Times New Roman" w:hAnsi="Times New Roman"/>
                <w:b/>
                <w:bCs/>
                <w:sz w:val="20"/>
                <w:szCs w:val="20"/>
                <w:lang w:val="en-US" w:eastAsia="en-IN"/>
              </w:rPr>
            </w:pPr>
            <w:r w:rsidRPr="00DC29E5">
              <w:rPr>
                <w:rFonts w:ascii="Times New Roman" w:hAnsi="Times New Roman"/>
                <w:b/>
                <w:bCs/>
                <w:sz w:val="20"/>
                <w:szCs w:val="20"/>
                <w:lang w:val="en-US" w:eastAsia="en-IN"/>
              </w:rPr>
              <w:t xml:space="preserve">Rs.1,185.00 </w:t>
            </w:r>
            <w:r w:rsidRPr="00DC29E5">
              <w:rPr>
                <w:rFonts w:ascii="Times New Roman" w:hAnsi="Times New Roman"/>
                <w:sz w:val="20"/>
                <w:szCs w:val="20"/>
                <w:lang w:val="en-US" w:eastAsia="en-IN"/>
              </w:rPr>
              <w:t xml:space="preserve">(Rs.1,000/- +Rs.180/- (18% GST) + Rs.5/-) </w:t>
            </w:r>
            <w:r w:rsidRPr="00AF66FD">
              <w:rPr>
                <w:rFonts w:ascii="Times New Roman" w:hAnsi="Times New Roman"/>
                <w:sz w:val="18"/>
                <w:szCs w:val="18"/>
                <w:lang w:val="en-US" w:eastAsia="en-IN"/>
              </w:rPr>
              <w:t>Each set and it is to be paid only by the successful bidder at the time of agreement</w:t>
            </w:r>
          </w:p>
        </w:tc>
        <w:tc>
          <w:tcPr>
            <w:tcW w:w="1395" w:type="dxa"/>
            <w:tcBorders>
              <w:top w:val="single" w:sz="4" w:space="0" w:color="auto"/>
              <w:left w:val="nil"/>
              <w:bottom w:val="single" w:sz="4" w:space="0" w:color="auto"/>
              <w:right w:val="single" w:sz="4" w:space="0" w:color="auto"/>
            </w:tcBorders>
            <w:vAlign w:val="center"/>
          </w:tcPr>
          <w:p w14:paraId="3DE5CCA3" w14:textId="244049F6" w:rsidR="00E642D3" w:rsidRPr="00E642D3" w:rsidRDefault="00841124" w:rsidP="004F0AEC">
            <w:pPr>
              <w:pStyle w:val="NoSpacing"/>
              <w:jc w:val="center"/>
              <w:rPr>
                <w:rFonts w:ascii="Times New Roman" w:eastAsia="Times New Roman" w:hAnsi="Times New Roman"/>
                <w:sz w:val="24"/>
                <w:szCs w:val="24"/>
                <w:highlight w:val="yellow"/>
                <w:lang w:eastAsia="en-IN"/>
              </w:rPr>
            </w:pPr>
            <w:r w:rsidRPr="00841124">
              <w:rPr>
                <w:rFonts w:ascii="Times New Roman" w:eastAsia="Times New Roman" w:hAnsi="Times New Roman"/>
                <w:sz w:val="24"/>
                <w:szCs w:val="24"/>
                <w:lang w:eastAsia="en-IN"/>
              </w:rPr>
              <w:t xml:space="preserve">60 </w:t>
            </w:r>
            <w:r w:rsidR="00C76208">
              <w:rPr>
                <w:rFonts w:ascii="Times New Roman" w:eastAsia="Times New Roman" w:hAnsi="Times New Roman"/>
                <w:sz w:val="24"/>
                <w:szCs w:val="24"/>
                <w:lang w:eastAsia="en-IN"/>
              </w:rPr>
              <w:t>d</w:t>
            </w:r>
            <w:r w:rsidRPr="00841124">
              <w:rPr>
                <w:rFonts w:ascii="Times New Roman" w:eastAsia="Times New Roman" w:hAnsi="Times New Roman"/>
                <w:sz w:val="24"/>
                <w:szCs w:val="24"/>
                <w:lang w:eastAsia="en-IN"/>
              </w:rPr>
              <w:t>ays</w:t>
            </w:r>
          </w:p>
        </w:tc>
      </w:tr>
    </w:tbl>
    <w:p w14:paraId="2B13AD59" w14:textId="72CC713B" w:rsidR="00F46D2C" w:rsidRDefault="00F46D2C" w:rsidP="00F46D2C">
      <w:pPr>
        <w:ind w:left="0" w:firstLine="0"/>
      </w:pPr>
    </w:p>
    <w:p w14:paraId="6865F592" w14:textId="77777777" w:rsidR="00F46D2C" w:rsidRDefault="00F46D2C" w:rsidP="00AF66FD">
      <w:pPr>
        <w:ind w:left="0" w:firstLine="0"/>
      </w:pPr>
    </w:p>
    <w:p w14:paraId="7222458F" w14:textId="77777777" w:rsidR="00913061" w:rsidRDefault="00913061" w:rsidP="00AF66FD">
      <w:pPr>
        <w:ind w:left="0" w:firstLine="0"/>
      </w:pPr>
    </w:p>
    <w:p w14:paraId="7876E4D7" w14:textId="77777777" w:rsidR="00913061" w:rsidRDefault="00913061" w:rsidP="00AF66FD">
      <w:pPr>
        <w:ind w:left="0" w:firstLine="0"/>
      </w:pPr>
    </w:p>
    <w:p w14:paraId="261EC012" w14:textId="77777777" w:rsidR="00913061" w:rsidRDefault="00913061" w:rsidP="00AF66FD">
      <w:pPr>
        <w:ind w:left="0" w:firstLine="0"/>
      </w:pPr>
    </w:p>
    <w:p w14:paraId="644F1EEA" w14:textId="77777777" w:rsidR="00897A34" w:rsidRDefault="00897A34" w:rsidP="00AF66FD">
      <w:pPr>
        <w:ind w:left="0" w:firstLine="0"/>
      </w:pPr>
    </w:p>
    <w:p w14:paraId="29B7B6EA" w14:textId="77777777" w:rsidR="00897A34" w:rsidRDefault="00897A34" w:rsidP="00AF66FD">
      <w:pPr>
        <w:ind w:left="0" w:firstLine="0"/>
      </w:pPr>
    </w:p>
    <w:p w14:paraId="41CE2275" w14:textId="77777777" w:rsidR="00897A34" w:rsidRDefault="00897A34" w:rsidP="00AF66FD">
      <w:pPr>
        <w:ind w:left="0" w:firstLine="0"/>
      </w:pPr>
    </w:p>
    <w:p w14:paraId="2EC7D779" w14:textId="77777777" w:rsidR="00897A34" w:rsidRDefault="00897A34" w:rsidP="00AF66FD">
      <w:pPr>
        <w:ind w:left="0" w:firstLine="0"/>
      </w:pPr>
    </w:p>
    <w:p w14:paraId="3771D9E9" w14:textId="77777777" w:rsidR="00897A34" w:rsidRDefault="00897A34" w:rsidP="00AF66FD">
      <w:pPr>
        <w:ind w:left="0" w:firstLine="0"/>
      </w:pPr>
    </w:p>
    <w:p w14:paraId="1C0449BD" w14:textId="77777777" w:rsidR="00913061" w:rsidRDefault="00913061" w:rsidP="00AF66FD">
      <w:pPr>
        <w:ind w:left="0" w:firstLine="0"/>
      </w:pPr>
    </w:p>
    <w:p w14:paraId="314D61CF" w14:textId="77777777" w:rsidR="00913061" w:rsidRDefault="00913061" w:rsidP="00AF66FD">
      <w:pPr>
        <w:ind w:left="0" w:firstLine="0"/>
      </w:pPr>
    </w:p>
    <w:p w14:paraId="0F46342D" w14:textId="77777777" w:rsidR="00897A34" w:rsidRDefault="00897A34" w:rsidP="00AF66FD">
      <w:pPr>
        <w:ind w:left="0" w:firstLine="0"/>
      </w:pPr>
    </w:p>
    <w:p w14:paraId="30CD1072" w14:textId="77777777" w:rsidR="00913061" w:rsidRDefault="00913061" w:rsidP="00AF66FD">
      <w:pPr>
        <w:ind w:left="0" w:firstLine="0"/>
      </w:pPr>
    </w:p>
    <w:tbl>
      <w:tblPr>
        <w:tblpPr w:leftFromText="180" w:rightFromText="180" w:vertAnchor="text" w:horzAnchor="margin" w:tblpY="394"/>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29"/>
        <w:gridCol w:w="2680"/>
      </w:tblGrid>
      <w:tr w:rsidR="007D4895" w:rsidRPr="00D77C0A" w14:paraId="6D901F01" w14:textId="77777777" w:rsidTr="007D4895">
        <w:tc>
          <w:tcPr>
            <w:tcW w:w="809" w:type="dxa"/>
          </w:tcPr>
          <w:p w14:paraId="75F8E888" w14:textId="77777777" w:rsidR="007D4895" w:rsidRPr="00C84CA6" w:rsidRDefault="007D4895" w:rsidP="007D4895">
            <w:pPr>
              <w:pStyle w:val="NoSpacing"/>
              <w:jc w:val="center"/>
              <w:rPr>
                <w:rFonts w:ascii="Times New Roman" w:hAnsi="Times New Roman"/>
                <w:b/>
                <w:sz w:val="24"/>
                <w:szCs w:val="24"/>
              </w:rPr>
            </w:pPr>
            <w:r w:rsidRPr="00C84CA6">
              <w:rPr>
                <w:rFonts w:ascii="Times New Roman" w:hAnsi="Times New Roman"/>
                <w:b/>
                <w:sz w:val="24"/>
                <w:szCs w:val="24"/>
              </w:rPr>
              <w:lastRenderedPageBreak/>
              <w:t>Sl. No.</w:t>
            </w:r>
          </w:p>
        </w:tc>
        <w:tc>
          <w:tcPr>
            <w:tcW w:w="5629" w:type="dxa"/>
          </w:tcPr>
          <w:p w14:paraId="68FDA4F6" w14:textId="77777777" w:rsidR="007D4895" w:rsidRPr="00C84CA6" w:rsidRDefault="007D4895" w:rsidP="007D4895">
            <w:pPr>
              <w:autoSpaceDE w:val="0"/>
              <w:autoSpaceDN w:val="0"/>
              <w:adjustRightInd w:val="0"/>
              <w:spacing w:line="240" w:lineRule="auto"/>
              <w:jc w:val="center"/>
              <w:rPr>
                <w:rFonts w:ascii="Times New Roman" w:hAnsi="Times New Roman"/>
                <w:b/>
                <w:sz w:val="24"/>
                <w:szCs w:val="24"/>
                <w:lang w:val="en-IN" w:eastAsia="en-IN"/>
              </w:rPr>
            </w:pPr>
            <w:r w:rsidRPr="00C84CA6">
              <w:rPr>
                <w:rFonts w:ascii="Times New Roman" w:hAnsi="Times New Roman"/>
                <w:b/>
                <w:sz w:val="24"/>
                <w:szCs w:val="24"/>
                <w:lang w:val="en-IN" w:eastAsia="en-IN"/>
              </w:rPr>
              <w:t>Particulars</w:t>
            </w:r>
          </w:p>
        </w:tc>
        <w:tc>
          <w:tcPr>
            <w:tcW w:w="2680" w:type="dxa"/>
          </w:tcPr>
          <w:p w14:paraId="65AE5F6F" w14:textId="77777777" w:rsidR="007D4895" w:rsidRPr="00C84CA6" w:rsidRDefault="007D4895" w:rsidP="007D4895">
            <w:pPr>
              <w:pStyle w:val="NoSpacing"/>
              <w:jc w:val="center"/>
              <w:rPr>
                <w:rFonts w:ascii="Times New Roman" w:hAnsi="Times New Roman"/>
                <w:b/>
                <w:sz w:val="24"/>
                <w:szCs w:val="24"/>
              </w:rPr>
            </w:pPr>
            <w:r w:rsidRPr="00C84CA6">
              <w:rPr>
                <w:rFonts w:ascii="Times New Roman" w:hAnsi="Times New Roman"/>
                <w:b/>
                <w:sz w:val="24"/>
                <w:szCs w:val="24"/>
              </w:rPr>
              <w:t>Date &amp; Time</w:t>
            </w:r>
          </w:p>
        </w:tc>
      </w:tr>
      <w:tr w:rsidR="007D4895" w:rsidRPr="00D77C0A" w14:paraId="5C197BD9" w14:textId="77777777" w:rsidTr="007D4895">
        <w:trPr>
          <w:trHeight w:val="887"/>
        </w:trPr>
        <w:tc>
          <w:tcPr>
            <w:tcW w:w="809" w:type="dxa"/>
          </w:tcPr>
          <w:p w14:paraId="4D0268F7"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1</w:t>
            </w:r>
          </w:p>
        </w:tc>
        <w:tc>
          <w:tcPr>
            <w:tcW w:w="5629" w:type="dxa"/>
          </w:tcPr>
          <w:p w14:paraId="7081B274" w14:textId="77777777" w:rsidR="007D4895" w:rsidRPr="00C84CA6" w:rsidRDefault="007D4895" w:rsidP="007D4895">
            <w:pPr>
              <w:autoSpaceDE w:val="0"/>
              <w:autoSpaceDN w:val="0"/>
              <w:adjustRightInd w:val="0"/>
              <w:spacing w:line="240" w:lineRule="auto"/>
              <w:ind w:left="0" w:firstLine="0"/>
              <w:jc w:val="center"/>
              <w:rPr>
                <w:rFonts w:ascii="Times New Roman" w:hAnsi="Times New Roman"/>
                <w:sz w:val="24"/>
                <w:szCs w:val="24"/>
                <w:lang w:val="en-IN" w:eastAsia="en-IN"/>
              </w:rPr>
            </w:pPr>
            <w:r w:rsidRPr="00C84CA6">
              <w:rPr>
                <w:rFonts w:ascii="Times New Roman" w:hAnsi="Times New Roman"/>
                <w:sz w:val="24"/>
                <w:szCs w:val="24"/>
                <w:lang w:val="en-IN" w:eastAsia="en-IN"/>
              </w:rPr>
              <w:t xml:space="preserve">Date of uploading of </w:t>
            </w:r>
            <w:proofErr w:type="spellStart"/>
            <w:r w:rsidRPr="00C84CA6">
              <w:rPr>
                <w:rFonts w:ascii="Times New Roman" w:hAnsi="Times New Roman"/>
                <w:sz w:val="24"/>
                <w:szCs w:val="24"/>
                <w:lang w:val="en-IN" w:eastAsia="en-IN"/>
              </w:rPr>
              <w:t>NIe</w:t>
            </w:r>
            <w:proofErr w:type="spellEnd"/>
            <w:r w:rsidRPr="00C84CA6">
              <w:rPr>
                <w:rFonts w:ascii="Times New Roman" w:hAnsi="Times New Roman"/>
                <w:sz w:val="24"/>
                <w:szCs w:val="24"/>
                <w:lang w:val="en-IN" w:eastAsia="en-IN"/>
              </w:rPr>
              <w:t>-T &amp; other Documents (Online) (Publishing Date)</w:t>
            </w:r>
          </w:p>
        </w:tc>
        <w:tc>
          <w:tcPr>
            <w:tcW w:w="2680" w:type="dxa"/>
          </w:tcPr>
          <w:p w14:paraId="3AA80D78" w14:textId="71D3CF5F" w:rsidR="007D4895" w:rsidRPr="00C84CA6" w:rsidRDefault="00AF66FD" w:rsidP="007D4895">
            <w:pPr>
              <w:pStyle w:val="NoSpacing"/>
              <w:jc w:val="center"/>
              <w:rPr>
                <w:rFonts w:ascii="Times New Roman" w:hAnsi="Times New Roman"/>
                <w:sz w:val="24"/>
                <w:szCs w:val="24"/>
              </w:rPr>
            </w:pPr>
            <w:r>
              <w:rPr>
                <w:rFonts w:ascii="Times New Roman" w:hAnsi="Times New Roman"/>
                <w:sz w:val="24"/>
                <w:szCs w:val="24"/>
              </w:rPr>
              <w:t xml:space="preserve"> </w:t>
            </w:r>
            <w:r w:rsidR="009F052E">
              <w:rPr>
                <w:rFonts w:ascii="Times New Roman" w:hAnsi="Times New Roman"/>
                <w:sz w:val="24"/>
                <w:szCs w:val="24"/>
              </w:rPr>
              <w:t>06</w:t>
            </w:r>
            <w:r w:rsidR="007D4895" w:rsidRPr="00C84CA6">
              <w:rPr>
                <w:rFonts w:ascii="Times New Roman" w:hAnsi="Times New Roman"/>
                <w:sz w:val="24"/>
                <w:szCs w:val="24"/>
              </w:rPr>
              <w:t>.</w:t>
            </w:r>
            <w:r w:rsidR="000E36A4">
              <w:rPr>
                <w:rFonts w:ascii="Times New Roman" w:hAnsi="Times New Roman"/>
                <w:sz w:val="24"/>
                <w:szCs w:val="24"/>
              </w:rPr>
              <w:t>0</w:t>
            </w:r>
            <w:r w:rsidR="009F052E">
              <w:rPr>
                <w:rFonts w:ascii="Times New Roman" w:hAnsi="Times New Roman"/>
                <w:sz w:val="24"/>
                <w:szCs w:val="24"/>
              </w:rPr>
              <w:t>2</w:t>
            </w:r>
            <w:r w:rsidR="007D4895" w:rsidRPr="00C84CA6">
              <w:rPr>
                <w:rFonts w:ascii="Times New Roman" w:hAnsi="Times New Roman"/>
                <w:sz w:val="24"/>
                <w:szCs w:val="24"/>
              </w:rPr>
              <w:t>.202</w:t>
            </w:r>
            <w:r w:rsidR="000E36A4">
              <w:rPr>
                <w:rFonts w:ascii="Times New Roman" w:hAnsi="Times New Roman"/>
                <w:sz w:val="24"/>
                <w:szCs w:val="24"/>
              </w:rPr>
              <w:t>6</w:t>
            </w:r>
            <w:r w:rsidR="007D4895" w:rsidRPr="00C84CA6">
              <w:rPr>
                <w:rFonts w:ascii="Times New Roman" w:hAnsi="Times New Roman"/>
                <w:sz w:val="24"/>
                <w:szCs w:val="24"/>
              </w:rPr>
              <w:t xml:space="preserve"> at 18.55 PM</w:t>
            </w:r>
          </w:p>
        </w:tc>
      </w:tr>
      <w:tr w:rsidR="007D4895" w:rsidRPr="00D77C0A" w14:paraId="1B0F9CD0" w14:textId="77777777" w:rsidTr="007D4895">
        <w:trPr>
          <w:trHeight w:val="687"/>
        </w:trPr>
        <w:tc>
          <w:tcPr>
            <w:tcW w:w="809" w:type="dxa"/>
          </w:tcPr>
          <w:p w14:paraId="58B12A11"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2</w:t>
            </w:r>
          </w:p>
        </w:tc>
        <w:tc>
          <w:tcPr>
            <w:tcW w:w="5629" w:type="dxa"/>
          </w:tcPr>
          <w:p w14:paraId="1FA7C025"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Documents download start date (Online)</w:t>
            </w:r>
          </w:p>
        </w:tc>
        <w:tc>
          <w:tcPr>
            <w:tcW w:w="2680" w:type="dxa"/>
          </w:tcPr>
          <w:p w14:paraId="0183097C" w14:textId="16F57A21" w:rsidR="007D4895" w:rsidRPr="00C84CA6" w:rsidRDefault="009F052E" w:rsidP="007D4895">
            <w:pPr>
              <w:pStyle w:val="NoSpacing"/>
              <w:tabs>
                <w:tab w:val="left" w:pos="315"/>
              </w:tabs>
              <w:jc w:val="center"/>
              <w:rPr>
                <w:rFonts w:ascii="Times New Roman" w:hAnsi="Times New Roman"/>
                <w:sz w:val="24"/>
                <w:szCs w:val="24"/>
              </w:rPr>
            </w:pPr>
            <w:r>
              <w:rPr>
                <w:rFonts w:ascii="Times New Roman" w:hAnsi="Times New Roman"/>
                <w:sz w:val="24"/>
                <w:szCs w:val="24"/>
              </w:rPr>
              <w:t>0</w:t>
            </w:r>
            <w:r w:rsidR="00527669">
              <w:rPr>
                <w:rFonts w:ascii="Times New Roman" w:hAnsi="Times New Roman"/>
                <w:sz w:val="24"/>
                <w:szCs w:val="24"/>
              </w:rPr>
              <w:t>7</w:t>
            </w:r>
            <w:r w:rsidR="007D4895" w:rsidRPr="00C84CA6">
              <w:rPr>
                <w:rFonts w:ascii="Times New Roman" w:hAnsi="Times New Roman"/>
                <w:sz w:val="24"/>
                <w:szCs w:val="24"/>
              </w:rPr>
              <w:t>.</w:t>
            </w:r>
            <w:r w:rsidR="000E36A4">
              <w:rPr>
                <w:rFonts w:ascii="Times New Roman" w:hAnsi="Times New Roman"/>
                <w:sz w:val="24"/>
                <w:szCs w:val="24"/>
              </w:rPr>
              <w:t>0</w:t>
            </w:r>
            <w:r>
              <w:rPr>
                <w:rFonts w:ascii="Times New Roman" w:hAnsi="Times New Roman"/>
                <w:sz w:val="24"/>
                <w:szCs w:val="24"/>
              </w:rPr>
              <w:t>2</w:t>
            </w:r>
            <w:r w:rsidR="007D4895" w:rsidRPr="00C84CA6">
              <w:rPr>
                <w:rFonts w:ascii="Times New Roman" w:hAnsi="Times New Roman"/>
                <w:sz w:val="24"/>
                <w:szCs w:val="24"/>
              </w:rPr>
              <w:t>.202</w:t>
            </w:r>
            <w:r w:rsidR="000E36A4">
              <w:rPr>
                <w:rFonts w:ascii="Times New Roman" w:hAnsi="Times New Roman"/>
                <w:sz w:val="24"/>
                <w:szCs w:val="24"/>
              </w:rPr>
              <w:t>6</w:t>
            </w:r>
            <w:r w:rsidR="007D4895" w:rsidRPr="00C84CA6">
              <w:rPr>
                <w:rFonts w:ascii="Times New Roman" w:hAnsi="Times New Roman"/>
                <w:sz w:val="24"/>
                <w:szCs w:val="24"/>
              </w:rPr>
              <w:t xml:space="preserve"> at 12.00 PM</w:t>
            </w:r>
          </w:p>
        </w:tc>
      </w:tr>
      <w:tr w:rsidR="007D4895" w:rsidRPr="00D77C0A" w14:paraId="30A6FF0B" w14:textId="77777777" w:rsidTr="007D4895">
        <w:trPr>
          <w:trHeight w:val="697"/>
        </w:trPr>
        <w:tc>
          <w:tcPr>
            <w:tcW w:w="809" w:type="dxa"/>
          </w:tcPr>
          <w:p w14:paraId="40FF84F8"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3</w:t>
            </w:r>
          </w:p>
        </w:tc>
        <w:tc>
          <w:tcPr>
            <w:tcW w:w="5629" w:type="dxa"/>
          </w:tcPr>
          <w:p w14:paraId="259D0649"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Documents download end date (Online)</w:t>
            </w:r>
          </w:p>
          <w:p w14:paraId="1406D4C5"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p>
        </w:tc>
        <w:tc>
          <w:tcPr>
            <w:tcW w:w="2680" w:type="dxa"/>
          </w:tcPr>
          <w:p w14:paraId="651D5086" w14:textId="5A28AB8E" w:rsidR="007D4895" w:rsidRPr="00C84CA6" w:rsidRDefault="00445C97" w:rsidP="00445C97">
            <w:pPr>
              <w:pStyle w:val="NoSpacing"/>
              <w:tabs>
                <w:tab w:val="center" w:pos="1232"/>
              </w:tabs>
              <w:jc w:val="both"/>
              <w:rPr>
                <w:rFonts w:ascii="Times New Roman" w:hAnsi="Times New Roman"/>
                <w:sz w:val="24"/>
                <w:szCs w:val="24"/>
              </w:rPr>
            </w:pPr>
            <w:r>
              <w:rPr>
                <w:rFonts w:ascii="Times New Roman" w:hAnsi="Times New Roman"/>
                <w:sz w:val="24"/>
                <w:szCs w:val="24"/>
              </w:rPr>
              <w:tab/>
            </w:r>
            <w:r w:rsidR="009F052E">
              <w:rPr>
                <w:rFonts w:ascii="Times New Roman" w:hAnsi="Times New Roman"/>
                <w:sz w:val="24"/>
                <w:szCs w:val="24"/>
              </w:rPr>
              <w:t>2</w:t>
            </w:r>
            <w:r w:rsidR="00527669">
              <w:rPr>
                <w:rFonts w:ascii="Times New Roman" w:hAnsi="Times New Roman"/>
                <w:sz w:val="24"/>
                <w:szCs w:val="24"/>
              </w:rPr>
              <w:t>3</w:t>
            </w:r>
            <w:r w:rsidR="007D4895" w:rsidRPr="00C84CA6">
              <w:rPr>
                <w:rFonts w:ascii="Times New Roman" w:hAnsi="Times New Roman"/>
                <w:sz w:val="24"/>
                <w:szCs w:val="24"/>
              </w:rPr>
              <w:t>.</w:t>
            </w:r>
            <w:r w:rsidR="00765FDA">
              <w:rPr>
                <w:rFonts w:ascii="Times New Roman" w:hAnsi="Times New Roman"/>
                <w:sz w:val="24"/>
                <w:szCs w:val="24"/>
              </w:rPr>
              <w:t>0</w:t>
            </w:r>
            <w:r w:rsidR="000E36A4">
              <w:rPr>
                <w:rFonts w:ascii="Times New Roman" w:hAnsi="Times New Roman"/>
                <w:sz w:val="24"/>
                <w:szCs w:val="24"/>
              </w:rPr>
              <w:t>2</w:t>
            </w:r>
            <w:r w:rsidR="007D4895" w:rsidRPr="00C84CA6">
              <w:rPr>
                <w:rFonts w:ascii="Times New Roman" w:hAnsi="Times New Roman"/>
                <w:sz w:val="24"/>
                <w:szCs w:val="24"/>
              </w:rPr>
              <w:t>.202</w:t>
            </w:r>
            <w:r w:rsidR="00765FDA">
              <w:rPr>
                <w:rFonts w:ascii="Times New Roman" w:hAnsi="Times New Roman"/>
                <w:sz w:val="24"/>
                <w:szCs w:val="24"/>
              </w:rPr>
              <w:t>6</w:t>
            </w:r>
            <w:r w:rsidR="007D4895" w:rsidRPr="00C84CA6">
              <w:rPr>
                <w:rFonts w:ascii="Times New Roman" w:hAnsi="Times New Roman"/>
                <w:sz w:val="24"/>
                <w:szCs w:val="24"/>
              </w:rPr>
              <w:t xml:space="preserve"> at 1</w:t>
            </w:r>
            <w:r w:rsidR="00D269D0">
              <w:rPr>
                <w:rFonts w:ascii="Times New Roman" w:hAnsi="Times New Roman"/>
                <w:sz w:val="24"/>
                <w:szCs w:val="24"/>
              </w:rPr>
              <w:t>3</w:t>
            </w:r>
            <w:r w:rsidR="007D4895" w:rsidRPr="00C84CA6">
              <w:rPr>
                <w:rFonts w:ascii="Times New Roman" w:hAnsi="Times New Roman"/>
                <w:sz w:val="24"/>
                <w:szCs w:val="24"/>
              </w:rPr>
              <w:t>.</w:t>
            </w:r>
            <w:r w:rsidR="00D269D0">
              <w:rPr>
                <w:rFonts w:ascii="Times New Roman" w:hAnsi="Times New Roman"/>
                <w:sz w:val="24"/>
                <w:szCs w:val="24"/>
              </w:rPr>
              <w:t>30</w:t>
            </w:r>
            <w:r w:rsidR="007D4895" w:rsidRPr="00C84CA6">
              <w:rPr>
                <w:rFonts w:ascii="Times New Roman" w:hAnsi="Times New Roman"/>
                <w:sz w:val="24"/>
                <w:szCs w:val="24"/>
              </w:rPr>
              <w:t xml:space="preserve"> PM</w:t>
            </w:r>
          </w:p>
        </w:tc>
      </w:tr>
      <w:tr w:rsidR="009F052E" w:rsidRPr="00D77C0A" w14:paraId="42977FDD" w14:textId="77777777" w:rsidTr="007D4895">
        <w:trPr>
          <w:trHeight w:val="551"/>
        </w:trPr>
        <w:tc>
          <w:tcPr>
            <w:tcW w:w="809" w:type="dxa"/>
          </w:tcPr>
          <w:p w14:paraId="11932516" w14:textId="77777777" w:rsidR="009F052E" w:rsidRPr="00C84CA6" w:rsidRDefault="009F052E" w:rsidP="009F052E">
            <w:pPr>
              <w:pStyle w:val="NoSpacing"/>
              <w:jc w:val="center"/>
              <w:rPr>
                <w:rFonts w:ascii="Times New Roman" w:hAnsi="Times New Roman"/>
                <w:sz w:val="24"/>
                <w:szCs w:val="24"/>
              </w:rPr>
            </w:pPr>
            <w:r w:rsidRPr="00C84CA6">
              <w:rPr>
                <w:rFonts w:ascii="Times New Roman" w:hAnsi="Times New Roman"/>
                <w:sz w:val="24"/>
                <w:szCs w:val="24"/>
              </w:rPr>
              <w:t>4</w:t>
            </w:r>
          </w:p>
        </w:tc>
        <w:tc>
          <w:tcPr>
            <w:tcW w:w="5629" w:type="dxa"/>
          </w:tcPr>
          <w:p w14:paraId="55027989" w14:textId="77777777" w:rsidR="009F052E" w:rsidRPr="00C84CA6" w:rsidRDefault="009F052E" w:rsidP="009F052E">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Bid submission start date (Online)</w:t>
            </w:r>
          </w:p>
        </w:tc>
        <w:tc>
          <w:tcPr>
            <w:tcW w:w="2680" w:type="dxa"/>
          </w:tcPr>
          <w:p w14:paraId="5AFD4D9E" w14:textId="131CD081" w:rsidR="009F052E" w:rsidRPr="00C84CA6" w:rsidRDefault="009F052E" w:rsidP="009F052E">
            <w:pPr>
              <w:pStyle w:val="NoSpacing"/>
              <w:jc w:val="center"/>
              <w:rPr>
                <w:rFonts w:ascii="Times New Roman" w:hAnsi="Times New Roman"/>
                <w:sz w:val="24"/>
                <w:szCs w:val="24"/>
              </w:rPr>
            </w:pPr>
            <w:r>
              <w:rPr>
                <w:rFonts w:ascii="Times New Roman" w:hAnsi="Times New Roman"/>
                <w:sz w:val="24"/>
                <w:szCs w:val="24"/>
              </w:rPr>
              <w:t>0</w:t>
            </w:r>
            <w:r w:rsidR="00C43E83">
              <w:rPr>
                <w:rFonts w:ascii="Times New Roman" w:hAnsi="Times New Roman"/>
                <w:sz w:val="24"/>
                <w:szCs w:val="24"/>
              </w:rPr>
              <w:t>7</w:t>
            </w:r>
            <w:r w:rsidRPr="00C84CA6">
              <w:rPr>
                <w:rFonts w:ascii="Times New Roman" w:hAnsi="Times New Roman"/>
                <w:sz w:val="24"/>
                <w:szCs w:val="24"/>
              </w:rPr>
              <w:t>.</w:t>
            </w:r>
            <w:r>
              <w:rPr>
                <w:rFonts w:ascii="Times New Roman" w:hAnsi="Times New Roman"/>
                <w:sz w:val="24"/>
                <w:szCs w:val="24"/>
              </w:rPr>
              <w:t>02</w:t>
            </w:r>
            <w:r w:rsidRPr="00C84CA6">
              <w:rPr>
                <w:rFonts w:ascii="Times New Roman" w:hAnsi="Times New Roman"/>
                <w:sz w:val="24"/>
                <w:szCs w:val="24"/>
              </w:rPr>
              <w:t>.202</w:t>
            </w:r>
            <w:r>
              <w:rPr>
                <w:rFonts w:ascii="Times New Roman" w:hAnsi="Times New Roman"/>
                <w:sz w:val="24"/>
                <w:szCs w:val="24"/>
              </w:rPr>
              <w:t>6</w:t>
            </w:r>
            <w:r w:rsidRPr="00C84CA6">
              <w:rPr>
                <w:rFonts w:ascii="Times New Roman" w:hAnsi="Times New Roman"/>
                <w:sz w:val="24"/>
                <w:szCs w:val="24"/>
              </w:rPr>
              <w:t xml:space="preserve"> at 12.00 PM</w:t>
            </w:r>
          </w:p>
        </w:tc>
      </w:tr>
      <w:tr w:rsidR="007D4895" w:rsidRPr="00D77C0A" w14:paraId="2F9856A8" w14:textId="77777777" w:rsidTr="007D4895">
        <w:trPr>
          <w:trHeight w:val="999"/>
        </w:trPr>
        <w:tc>
          <w:tcPr>
            <w:tcW w:w="809" w:type="dxa"/>
          </w:tcPr>
          <w:p w14:paraId="4911167A"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5</w:t>
            </w:r>
          </w:p>
        </w:tc>
        <w:tc>
          <w:tcPr>
            <w:tcW w:w="5629" w:type="dxa"/>
          </w:tcPr>
          <w:p w14:paraId="2F983451" w14:textId="77777777" w:rsidR="007D4895" w:rsidRPr="00C84CA6" w:rsidRDefault="007D4895" w:rsidP="007D4895">
            <w:pPr>
              <w:autoSpaceDE w:val="0"/>
              <w:autoSpaceDN w:val="0"/>
              <w:adjustRightInd w:val="0"/>
              <w:spacing w:line="240" w:lineRule="auto"/>
              <w:ind w:left="0" w:firstLine="0"/>
              <w:jc w:val="center"/>
              <w:rPr>
                <w:rFonts w:ascii="Times New Roman" w:hAnsi="Times New Roman"/>
                <w:sz w:val="24"/>
                <w:szCs w:val="24"/>
                <w:lang w:val="en-IN" w:eastAsia="en-IN"/>
              </w:rPr>
            </w:pPr>
            <w:r w:rsidRPr="00C84CA6">
              <w:rPr>
                <w:rFonts w:ascii="Times New Roman" w:hAnsi="Times New Roman"/>
                <w:b/>
                <w:sz w:val="24"/>
                <w:szCs w:val="24"/>
                <w:lang w:val="en-IN" w:eastAsia="en-IN"/>
              </w:rPr>
              <w:t xml:space="preserve">Pre-Bid Meeting Date, Time &amp; Venue at C.E. Office </w:t>
            </w:r>
            <w:proofErr w:type="spellStart"/>
            <w:r w:rsidRPr="00C84CA6">
              <w:rPr>
                <w:rFonts w:ascii="Times New Roman" w:hAnsi="Times New Roman"/>
                <w:b/>
                <w:sz w:val="24"/>
                <w:szCs w:val="24"/>
                <w:lang w:val="en-IN" w:eastAsia="en-IN"/>
              </w:rPr>
              <w:t>Narkel</w:t>
            </w:r>
            <w:proofErr w:type="spellEnd"/>
            <w:r w:rsidRPr="00C84CA6">
              <w:rPr>
                <w:rFonts w:ascii="Times New Roman" w:hAnsi="Times New Roman"/>
                <w:b/>
                <w:sz w:val="24"/>
                <w:szCs w:val="24"/>
                <w:lang w:val="en-IN" w:eastAsia="en-IN"/>
              </w:rPr>
              <w:t xml:space="preserve"> Bagan “NKDA Bhavan”</w:t>
            </w:r>
          </w:p>
        </w:tc>
        <w:tc>
          <w:tcPr>
            <w:tcW w:w="2680" w:type="dxa"/>
            <w:vAlign w:val="center"/>
          </w:tcPr>
          <w:p w14:paraId="7D1BD3C6" w14:textId="77777777" w:rsidR="007D4895" w:rsidRPr="00C84CA6" w:rsidRDefault="007D4895" w:rsidP="007D4895">
            <w:pPr>
              <w:pStyle w:val="NoSpacing"/>
              <w:tabs>
                <w:tab w:val="left" w:pos="240"/>
              </w:tabs>
              <w:jc w:val="center"/>
              <w:rPr>
                <w:rFonts w:ascii="Times New Roman" w:hAnsi="Times New Roman"/>
                <w:sz w:val="24"/>
                <w:szCs w:val="24"/>
              </w:rPr>
            </w:pPr>
            <w:r w:rsidRPr="00C84CA6">
              <w:rPr>
                <w:rFonts w:ascii="Times New Roman" w:hAnsi="Times New Roman"/>
                <w:b/>
                <w:sz w:val="24"/>
                <w:szCs w:val="24"/>
              </w:rPr>
              <w:t>N.A.</w:t>
            </w:r>
          </w:p>
        </w:tc>
      </w:tr>
      <w:tr w:rsidR="007D4895" w:rsidRPr="00D77C0A" w14:paraId="28831D35" w14:textId="77777777" w:rsidTr="007D4895">
        <w:trPr>
          <w:trHeight w:val="829"/>
        </w:trPr>
        <w:tc>
          <w:tcPr>
            <w:tcW w:w="809" w:type="dxa"/>
          </w:tcPr>
          <w:p w14:paraId="02412B19"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6</w:t>
            </w:r>
          </w:p>
        </w:tc>
        <w:tc>
          <w:tcPr>
            <w:tcW w:w="5629" w:type="dxa"/>
          </w:tcPr>
          <w:p w14:paraId="191F1D2D"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Bid Submission closing date (Online)</w:t>
            </w:r>
          </w:p>
        </w:tc>
        <w:tc>
          <w:tcPr>
            <w:tcW w:w="2680" w:type="dxa"/>
          </w:tcPr>
          <w:p w14:paraId="59AEF894" w14:textId="70425CFA" w:rsidR="007D4895" w:rsidRPr="00C84CA6" w:rsidRDefault="009F052E" w:rsidP="007D4895">
            <w:pPr>
              <w:pStyle w:val="NoSpacing"/>
              <w:tabs>
                <w:tab w:val="left" w:pos="285"/>
              </w:tabs>
              <w:jc w:val="center"/>
              <w:rPr>
                <w:rFonts w:ascii="Times New Roman" w:hAnsi="Times New Roman"/>
                <w:sz w:val="24"/>
                <w:szCs w:val="24"/>
              </w:rPr>
            </w:pPr>
            <w:r>
              <w:rPr>
                <w:rFonts w:ascii="Times New Roman" w:hAnsi="Times New Roman"/>
                <w:sz w:val="24"/>
                <w:szCs w:val="24"/>
              </w:rPr>
              <w:t>2</w:t>
            </w:r>
            <w:r w:rsidR="00527669">
              <w:rPr>
                <w:rFonts w:ascii="Times New Roman" w:hAnsi="Times New Roman"/>
                <w:sz w:val="24"/>
                <w:szCs w:val="24"/>
              </w:rPr>
              <w:t>3</w:t>
            </w:r>
            <w:r w:rsidR="007D4895" w:rsidRPr="00C84CA6">
              <w:rPr>
                <w:rFonts w:ascii="Times New Roman" w:hAnsi="Times New Roman"/>
                <w:sz w:val="24"/>
                <w:szCs w:val="24"/>
              </w:rPr>
              <w:t>.</w:t>
            </w:r>
            <w:r w:rsidR="00765FDA">
              <w:rPr>
                <w:rFonts w:ascii="Times New Roman" w:hAnsi="Times New Roman"/>
                <w:sz w:val="24"/>
                <w:szCs w:val="24"/>
              </w:rPr>
              <w:t>0</w:t>
            </w:r>
            <w:r w:rsidR="000E36A4">
              <w:rPr>
                <w:rFonts w:ascii="Times New Roman" w:hAnsi="Times New Roman"/>
                <w:sz w:val="24"/>
                <w:szCs w:val="24"/>
              </w:rPr>
              <w:t>2</w:t>
            </w:r>
            <w:r w:rsidR="007D4895" w:rsidRPr="00C84CA6">
              <w:rPr>
                <w:rFonts w:ascii="Times New Roman" w:hAnsi="Times New Roman"/>
                <w:sz w:val="24"/>
                <w:szCs w:val="24"/>
              </w:rPr>
              <w:t>.202</w:t>
            </w:r>
            <w:r w:rsidR="00765FDA">
              <w:rPr>
                <w:rFonts w:ascii="Times New Roman" w:hAnsi="Times New Roman"/>
                <w:sz w:val="24"/>
                <w:szCs w:val="24"/>
              </w:rPr>
              <w:t>6</w:t>
            </w:r>
            <w:r w:rsidR="007D4895" w:rsidRPr="00C84CA6">
              <w:rPr>
                <w:rFonts w:ascii="Times New Roman" w:hAnsi="Times New Roman"/>
                <w:sz w:val="24"/>
                <w:szCs w:val="24"/>
              </w:rPr>
              <w:t xml:space="preserve"> at 1</w:t>
            </w:r>
            <w:r w:rsidR="00D269D0">
              <w:rPr>
                <w:rFonts w:ascii="Times New Roman" w:hAnsi="Times New Roman"/>
                <w:sz w:val="24"/>
                <w:szCs w:val="24"/>
              </w:rPr>
              <w:t>3</w:t>
            </w:r>
            <w:r w:rsidR="007D4895" w:rsidRPr="00C84CA6">
              <w:rPr>
                <w:rFonts w:ascii="Times New Roman" w:hAnsi="Times New Roman"/>
                <w:sz w:val="24"/>
                <w:szCs w:val="24"/>
              </w:rPr>
              <w:t>.30 PM</w:t>
            </w:r>
          </w:p>
        </w:tc>
      </w:tr>
      <w:tr w:rsidR="007D4895" w:rsidRPr="00D77C0A" w14:paraId="69DD8D6E" w14:textId="77777777" w:rsidTr="007D4895">
        <w:trPr>
          <w:trHeight w:val="713"/>
        </w:trPr>
        <w:tc>
          <w:tcPr>
            <w:tcW w:w="809" w:type="dxa"/>
          </w:tcPr>
          <w:p w14:paraId="4904531E"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7</w:t>
            </w:r>
          </w:p>
        </w:tc>
        <w:tc>
          <w:tcPr>
            <w:tcW w:w="5629" w:type="dxa"/>
          </w:tcPr>
          <w:p w14:paraId="45F59012"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Bid opening date for Technical Proposals (Online)</w:t>
            </w:r>
          </w:p>
        </w:tc>
        <w:tc>
          <w:tcPr>
            <w:tcW w:w="2680" w:type="dxa"/>
          </w:tcPr>
          <w:p w14:paraId="78A4EB23" w14:textId="3F471809" w:rsidR="007D4895" w:rsidRPr="00C84CA6" w:rsidRDefault="000E36A4" w:rsidP="007D4895">
            <w:pPr>
              <w:pStyle w:val="NoSpacing"/>
              <w:tabs>
                <w:tab w:val="left" w:pos="285"/>
              </w:tabs>
              <w:jc w:val="center"/>
              <w:rPr>
                <w:rFonts w:ascii="Times New Roman" w:hAnsi="Times New Roman"/>
                <w:sz w:val="24"/>
                <w:szCs w:val="24"/>
              </w:rPr>
            </w:pPr>
            <w:r>
              <w:rPr>
                <w:rFonts w:ascii="Times New Roman" w:hAnsi="Times New Roman"/>
                <w:sz w:val="24"/>
                <w:szCs w:val="24"/>
              </w:rPr>
              <w:t>2</w:t>
            </w:r>
            <w:r w:rsidR="00527669">
              <w:rPr>
                <w:rFonts w:ascii="Times New Roman" w:hAnsi="Times New Roman"/>
                <w:sz w:val="24"/>
                <w:szCs w:val="24"/>
              </w:rPr>
              <w:t>5</w:t>
            </w:r>
            <w:r w:rsidR="007D4895" w:rsidRPr="00C84CA6">
              <w:rPr>
                <w:rFonts w:ascii="Times New Roman" w:hAnsi="Times New Roman"/>
                <w:sz w:val="24"/>
                <w:szCs w:val="24"/>
              </w:rPr>
              <w:t>.</w:t>
            </w:r>
            <w:r w:rsidR="00765FDA">
              <w:rPr>
                <w:rFonts w:ascii="Times New Roman" w:hAnsi="Times New Roman"/>
                <w:sz w:val="24"/>
                <w:szCs w:val="24"/>
              </w:rPr>
              <w:t>0</w:t>
            </w:r>
            <w:r>
              <w:rPr>
                <w:rFonts w:ascii="Times New Roman" w:hAnsi="Times New Roman"/>
                <w:sz w:val="24"/>
                <w:szCs w:val="24"/>
              </w:rPr>
              <w:t>2</w:t>
            </w:r>
            <w:r w:rsidR="007D4895" w:rsidRPr="00C84CA6">
              <w:rPr>
                <w:rFonts w:ascii="Times New Roman" w:hAnsi="Times New Roman"/>
                <w:sz w:val="24"/>
                <w:szCs w:val="24"/>
              </w:rPr>
              <w:t>.202</w:t>
            </w:r>
            <w:r w:rsidR="00765FDA">
              <w:rPr>
                <w:rFonts w:ascii="Times New Roman" w:hAnsi="Times New Roman"/>
                <w:sz w:val="24"/>
                <w:szCs w:val="24"/>
              </w:rPr>
              <w:t>6</w:t>
            </w:r>
            <w:r w:rsidR="007D4895" w:rsidRPr="00C84CA6">
              <w:rPr>
                <w:rFonts w:ascii="Times New Roman" w:hAnsi="Times New Roman"/>
                <w:sz w:val="24"/>
                <w:szCs w:val="24"/>
              </w:rPr>
              <w:t xml:space="preserve"> at 1</w:t>
            </w:r>
            <w:r w:rsidR="00D269D0">
              <w:rPr>
                <w:rFonts w:ascii="Times New Roman" w:hAnsi="Times New Roman"/>
                <w:sz w:val="24"/>
                <w:szCs w:val="24"/>
              </w:rPr>
              <w:t>4</w:t>
            </w:r>
            <w:r w:rsidR="007D4895" w:rsidRPr="00C84CA6">
              <w:rPr>
                <w:rFonts w:ascii="Times New Roman" w:hAnsi="Times New Roman"/>
                <w:sz w:val="24"/>
                <w:szCs w:val="24"/>
              </w:rPr>
              <w:t>.</w:t>
            </w:r>
            <w:r w:rsidR="00D269D0">
              <w:rPr>
                <w:rFonts w:ascii="Times New Roman" w:hAnsi="Times New Roman"/>
                <w:sz w:val="24"/>
                <w:szCs w:val="24"/>
              </w:rPr>
              <w:t>00</w:t>
            </w:r>
            <w:r w:rsidR="007D4895" w:rsidRPr="00C84CA6">
              <w:rPr>
                <w:rFonts w:ascii="Times New Roman" w:hAnsi="Times New Roman"/>
                <w:sz w:val="24"/>
                <w:szCs w:val="24"/>
              </w:rPr>
              <w:t xml:space="preserve"> </w:t>
            </w:r>
            <w:r w:rsidR="00D269D0">
              <w:rPr>
                <w:rFonts w:ascii="Times New Roman" w:hAnsi="Times New Roman"/>
                <w:sz w:val="24"/>
                <w:szCs w:val="24"/>
              </w:rPr>
              <w:t>P</w:t>
            </w:r>
            <w:r w:rsidR="007D4895" w:rsidRPr="00C84CA6">
              <w:rPr>
                <w:rFonts w:ascii="Times New Roman" w:hAnsi="Times New Roman"/>
                <w:sz w:val="24"/>
                <w:szCs w:val="24"/>
              </w:rPr>
              <w:t>M</w:t>
            </w:r>
          </w:p>
        </w:tc>
      </w:tr>
      <w:tr w:rsidR="007D4895" w:rsidRPr="00D77C0A" w14:paraId="44C4C352" w14:textId="77777777" w:rsidTr="007D4895">
        <w:trPr>
          <w:trHeight w:val="680"/>
        </w:trPr>
        <w:tc>
          <w:tcPr>
            <w:tcW w:w="809" w:type="dxa"/>
          </w:tcPr>
          <w:p w14:paraId="7387AE91"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8</w:t>
            </w:r>
          </w:p>
        </w:tc>
        <w:tc>
          <w:tcPr>
            <w:tcW w:w="5629" w:type="dxa"/>
          </w:tcPr>
          <w:p w14:paraId="3740E950" w14:textId="77777777" w:rsidR="007D4895" w:rsidRPr="00C84CA6" w:rsidRDefault="007D4895" w:rsidP="007D4895">
            <w:pPr>
              <w:autoSpaceDE w:val="0"/>
              <w:autoSpaceDN w:val="0"/>
              <w:adjustRightInd w:val="0"/>
              <w:spacing w:line="240" w:lineRule="auto"/>
              <w:ind w:left="-6" w:firstLine="0"/>
              <w:jc w:val="center"/>
              <w:rPr>
                <w:rFonts w:ascii="Times New Roman" w:hAnsi="Times New Roman"/>
                <w:sz w:val="24"/>
                <w:szCs w:val="24"/>
                <w:lang w:val="en-IN" w:eastAsia="en-IN"/>
              </w:rPr>
            </w:pPr>
            <w:r w:rsidRPr="00C84CA6">
              <w:rPr>
                <w:rFonts w:ascii="Times New Roman" w:hAnsi="Times New Roman"/>
                <w:sz w:val="24"/>
                <w:szCs w:val="24"/>
                <w:lang w:val="en-IN" w:eastAsia="en-IN"/>
              </w:rPr>
              <w:t>Last Date of uploading list for Technically Qualified Bidder (Online).</w:t>
            </w:r>
          </w:p>
        </w:tc>
        <w:tc>
          <w:tcPr>
            <w:tcW w:w="2680" w:type="dxa"/>
          </w:tcPr>
          <w:p w14:paraId="5043669F" w14:textId="77777777" w:rsidR="007D4895" w:rsidRPr="00C84CA6" w:rsidRDefault="007D4895" w:rsidP="007D4895">
            <w:pPr>
              <w:pStyle w:val="NoSpacing"/>
              <w:tabs>
                <w:tab w:val="left" w:pos="615"/>
              </w:tabs>
              <w:jc w:val="center"/>
              <w:rPr>
                <w:rFonts w:ascii="Times New Roman" w:hAnsi="Times New Roman"/>
                <w:sz w:val="24"/>
                <w:szCs w:val="24"/>
              </w:rPr>
            </w:pPr>
            <w:r w:rsidRPr="00C84CA6">
              <w:rPr>
                <w:rFonts w:ascii="Times New Roman" w:hAnsi="Times New Roman"/>
                <w:sz w:val="24"/>
                <w:szCs w:val="24"/>
              </w:rPr>
              <w:t>To be notified later on</w:t>
            </w:r>
          </w:p>
        </w:tc>
      </w:tr>
      <w:tr w:rsidR="007D4895" w:rsidRPr="00D77C0A" w14:paraId="47631481" w14:textId="77777777" w:rsidTr="007D4895">
        <w:trPr>
          <w:trHeight w:val="847"/>
        </w:trPr>
        <w:tc>
          <w:tcPr>
            <w:tcW w:w="809" w:type="dxa"/>
          </w:tcPr>
          <w:p w14:paraId="4B85E74C" w14:textId="77777777" w:rsidR="007D4895" w:rsidRPr="00C84CA6" w:rsidRDefault="007D4895" w:rsidP="007D4895">
            <w:pPr>
              <w:pStyle w:val="NoSpacing"/>
              <w:jc w:val="center"/>
              <w:rPr>
                <w:rFonts w:ascii="Times New Roman" w:hAnsi="Times New Roman"/>
                <w:sz w:val="24"/>
                <w:szCs w:val="24"/>
              </w:rPr>
            </w:pPr>
            <w:r w:rsidRPr="00C84CA6">
              <w:rPr>
                <w:rFonts w:ascii="Times New Roman" w:hAnsi="Times New Roman"/>
                <w:sz w:val="24"/>
                <w:szCs w:val="24"/>
              </w:rPr>
              <w:t>9</w:t>
            </w:r>
          </w:p>
        </w:tc>
        <w:tc>
          <w:tcPr>
            <w:tcW w:w="5629" w:type="dxa"/>
          </w:tcPr>
          <w:p w14:paraId="6B072586"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Date for opening of Financial Proposal (Online)</w:t>
            </w:r>
          </w:p>
        </w:tc>
        <w:tc>
          <w:tcPr>
            <w:tcW w:w="2680" w:type="dxa"/>
          </w:tcPr>
          <w:p w14:paraId="0C377A7F" w14:textId="77777777" w:rsidR="007D4895" w:rsidRPr="00C84CA6" w:rsidRDefault="007D4895" w:rsidP="007D4895">
            <w:pPr>
              <w:pStyle w:val="NoSpacing"/>
              <w:tabs>
                <w:tab w:val="left" w:pos="735"/>
              </w:tabs>
              <w:jc w:val="center"/>
              <w:rPr>
                <w:rFonts w:ascii="Times New Roman" w:hAnsi="Times New Roman"/>
                <w:sz w:val="24"/>
                <w:szCs w:val="24"/>
              </w:rPr>
            </w:pPr>
            <w:r w:rsidRPr="00C84CA6">
              <w:rPr>
                <w:rFonts w:ascii="Times New Roman" w:hAnsi="Times New Roman"/>
                <w:sz w:val="24"/>
                <w:szCs w:val="24"/>
              </w:rPr>
              <w:t>-Do-</w:t>
            </w:r>
          </w:p>
        </w:tc>
      </w:tr>
      <w:tr w:rsidR="007D4895" w:rsidRPr="00D77C0A" w14:paraId="5484E6BE" w14:textId="77777777" w:rsidTr="007D4895">
        <w:trPr>
          <w:trHeight w:val="831"/>
        </w:trPr>
        <w:tc>
          <w:tcPr>
            <w:tcW w:w="809" w:type="dxa"/>
          </w:tcPr>
          <w:p w14:paraId="3F1685CF" w14:textId="77777777" w:rsidR="007D4895" w:rsidRPr="00C84CA6" w:rsidRDefault="007D4895" w:rsidP="007D4895">
            <w:pPr>
              <w:pStyle w:val="NoSpacing"/>
              <w:spacing w:line="276" w:lineRule="auto"/>
              <w:jc w:val="center"/>
              <w:rPr>
                <w:rFonts w:ascii="Times New Roman" w:hAnsi="Times New Roman"/>
                <w:sz w:val="24"/>
                <w:szCs w:val="24"/>
              </w:rPr>
            </w:pPr>
            <w:r w:rsidRPr="00C84CA6">
              <w:rPr>
                <w:rFonts w:ascii="Times New Roman" w:hAnsi="Times New Roman"/>
                <w:sz w:val="24"/>
                <w:szCs w:val="24"/>
              </w:rPr>
              <w:t>10</w:t>
            </w:r>
          </w:p>
          <w:p w14:paraId="5E183415" w14:textId="77777777" w:rsidR="007D4895" w:rsidRPr="00C84CA6" w:rsidRDefault="007D4895" w:rsidP="007D4895">
            <w:pPr>
              <w:pStyle w:val="NoSpacing"/>
              <w:jc w:val="center"/>
              <w:rPr>
                <w:rFonts w:ascii="Times New Roman" w:hAnsi="Times New Roman"/>
                <w:sz w:val="24"/>
                <w:szCs w:val="24"/>
              </w:rPr>
            </w:pPr>
          </w:p>
        </w:tc>
        <w:tc>
          <w:tcPr>
            <w:tcW w:w="5629" w:type="dxa"/>
          </w:tcPr>
          <w:p w14:paraId="6192FA52" w14:textId="77777777" w:rsidR="007D4895" w:rsidRPr="00C84CA6" w:rsidRDefault="007D4895" w:rsidP="007D4895">
            <w:pPr>
              <w:autoSpaceDE w:val="0"/>
              <w:autoSpaceDN w:val="0"/>
              <w:adjustRightInd w:val="0"/>
              <w:spacing w:line="240" w:lineRule="auto"/>
              <w:jc w:val="center"/>
              <w:rPr>
                <w:rFonts w:ascii="Times New Roman" w:hAnsi="Times New Roman"/>
                <w:sz w:val="24"/>
                <w:szCs w:val="24"/>
                <w:lang w:val="en-IN" w:eastAsia="en-IN"/>
              </w:rPr>
            </w:pPr>
            <w:r w:rsidRPr="00C84CA6">
              <w:rPr>
                <w:rFonts w:ascii="Times New Roman" w:hAnsi="Times New Roman"/>
                <w:sz w:val="24"/>
                <w:szCs w:val="24"/>
                <w:lang w:val="en-IN" w:eastAsia="en-IN"/>
              </w:rPr>
              <w:t>Last Date of intimation to the successful bidder</w:t>
            </w:r>
          </w:p>
        </w:tc>
        <w:tc>
          <w:tcPr>
            <w:tcW w:w="2680" w:type="dxa"/>
          </w:tcPr>
          <w:p w14:paraId="5E99FCD2" w14:textId="77777777" w:rsidR="007D4895" w:rsidRPr="00C84CA6" w:rsidRDefault="007D4895" w:rsidP="007D4895">
            <w:pPr>
              <w:pStyle w:val="NoSpacing"/>
              <w:tabs>
                <w:tab w:val="left" w:pos="705"/>
              </w:tabs>
              <w:jc w:val="center"/>
              <w:rPr>
                <w:rFonts w:ascii="Times New Roman" w:hAnsi="Times New Roman"/>
                <w:sz w:val="24"/>
                <w:szCs w:val="24"/>
              </w:rPr>
            </w:pPr>
            <w:r w:rsidRPr="00C84CA6">
              <w:rPr>
                <w:rFonts w:ascii="Times New Roman" w:hAnsi="Times New Roman"/>
                <w:sz w:val="24"/>
                <w:szCs w:val="24"/>
              </w:rPr>
              <w:t>-Do-</w:t>
            </w:r>
          </w:p>
        </w:tc>
      </w:tr>
    </w:tbl>
    <w:p w14:paraId="6D35A440" w14:textId="5A97A92D" w:rsidR="007D4895" w:rsidRPr="007D4895" w:rsidRDefault="007D4895" w:rsidP="007D4895">
      <w:pPr>
        <w:pStyle w:val="ListParagraph"/>
        <w:numPr>
          <w:ilvl w:val="0"/>
          <w:numId w:val="23"/>
        </w:numPr>
        <w:tabs>
          <w:tab w:val="left" w:pos="360"/>
        </w:tabs>
        <w:spacing w:line="240" w:lineRule="auto"/>
        <w:rPr>
          <w:rFonts w:ascii="Times New Roman" w:hAnsi="Times New Roman"/>
          <w:b/>
          <w:sz w:val="22"/>
        </w:rPr>
      </w:pPr>
      <w:r w:rsidRPr="007D4895">
        <w:rPr>
          <w:rFonts w:ascii="Times New Roman" w:hAnsi="Times New Roman"/>
          <w:b/>
          <w:bCs/>
          <w:sz w:val="22"/>
        </w:rPr>
        <w:t>Date and Time Schedule-</w:t>
      </w:r>
    </w:p>
    <w:p w14:paraId="3C8D3AE2" w14:textId="77777777" w:rsidR="0095073C" w:rsidRDefault="0095073C" w:rsidP="007A23E6">
      <w:pPr>
        <w:spacing w:line="240" w:lineRule="auto"/>
        <w:ind w:left="-142" w:hanging="60"/>
        <w:rPr>
          <w:rFonts w:ascii="Times New Roman" w:hAnsi="Times New Roman"/>
          <w:sz w:val="22"/>
        </w:rPr>
      </w:pPr>
    </w:p>
    <w:p w14:paraId="45E46C3E" w14:textId="77777777" w:rsidR="00C84CA6" w:rsidRDefault="00C84CA6" w:rsidP="007A23E6">
      <w:pPr>
        <w:spacing w:line="240" w:lineRule="auto"/>
        <w:ind w:left="-142" w:hanging="60"/>
        <w:rPr>
          <w:rFonts w:ascii="Times New Roman" w:hAnsi="Times New Roman"/>
          <w:sz w:val="22"/>
        </w:rPr>
      </w:pPr>
    </w:p>
    <w:p w14:paraId="54C353BF" w14:textId="77777777" w:rsidR="00C84CA6" w:rsidRDefault="00C84CA6" w:rsidP="007A23E6">
      <w:pPr>
        <w:spacing w:line="240" w:lineRule="auto"/>
        <w:ind w:left="-142" w:hanging="60"/>
        <w:rPr>
          <w:rFonts w:ascii="Times New Roman" w:hAnsi="Times New Roman"/>
          <w:sz w:val="22"/>
        </w:rPr>
      </w:pPr>
    </w:p>
    <w:p w14:paraId="44CC0CE8" w14:textId="77777777" w:rsidR="000F4FBE" w:rsidRPr="00D77C0A" w:rsidRDefault="000F4FBE" w:rsidP="007A23E6">
      <w:pPr>
        <w:spacing w:line="240" w:lineRule="auto"/>
        <w:ind w:left="-142" w:hanging="60"/>
        <w:rPr>
          <w:rFonts w:ascii="Times New Roman" w:hAnsi="Times New Roman"/>
          <w:sz w:val="22"/>
        </w:rPr>
      </w:pPr>
    </w:p>
    <w:p w14:paraId="3365E336" w14:textId="77777777" w:rsidR="007D4895" w:rsidRPr="007D4895" w:rsidRDefault="007D4895" w:rsidP="007D4895">
      <w:pPr>
        <w:ind w:left="0" w:firstLine="0"/>
        <w:rPr>
          <w:rFonts w:ascii="Times New Roman" w:hAnsi="Times New Roman"/>
          <w:strike/>
          <w:sz w:val="22"/>
        </w:rPr>
      </w:pPr>
    </w:p>
    <w:p w14:paraId="7D0DAE12" w14:textId="77777777" w:rsidR="007D4895" w:rsidRPr="007D4895" w:rsidRDefault="007D4895" w:rsidP="007D4895">
      <w:pPr>
        <w:ind w:left="576" w:firstLine="0"/>
        <w:rPr>
          <w:rFonts w:ascii="Times New Roman" w:hAnsi="Times New Roman"/>
          <w:strike/>
          <w:sz w:val="22"/>
        </w:rPr>
      </w:pPr>
    </w:p>
    <w:p w14:paraId="4980F3D2" w14:textId="77777777" w:rsidR="007D4895" w:rsidRPr="007D4895" w:rsidRDefault="007D4895" w:rsidP="007D4895">
      <w:pPr>
        <w:ind w:left="0" w:firstLine="0"/>
        <w:rPr>
          <w:rFonts w:ascii="Times New Roman" w:hAnsi="Times New Roman"/>
          <w:strike/>
          <w:sz w:val="22"/>
        </w:rPr>
      </w:pPr>
    </w:p>
    <w:p w14:paraId="1EFEBAB4" w14:textId="77777777" w:rsidR="007D4895" w:rsidRDefault="007D4895" w:rsidP="007D4895">
      <w:pPr>
        <w:ind w:left="576" w:firstLine="0"/>
        <w:rPr>
          <w:rFonts w:ascii="Times New Roman" w:hAnsi="Times New Roman"/>
          <w:sz w:val="22"/>
        </w:rPr>
      </w:pPr>
    </w:p>
    <w:p w14:paraId="0AB8F690" w14:textId="77777777" w:rsidR="007D4895" w:rsidRDefault="007D4895" w:rsidP="007D4895">
      <w:pPr>
        <w:ind w:left="576" w:firstLine="0"/>
        <w:rPr>
          <w:rFonts w:ascii="Times New Roman" w:hAnsi="Times New Roman"/>
          <w:sz w:val="22"/>
        </w:rPr>
      </w:pPr>
    </w:p>
    <w:p w14:paraId="0DD26126" w14:textId="77777777" w:rsidR="007D4895" w:rsidRDefault="007D4895" w:rsidP="007D4895">
      <w:pPr>
        <w:ind w:left="576" w:firstLine="0"/>
        <w:rPr>
          <w:rFonts w:ascii="Times New Roman" w:hAnsi="Times New Roman"/>
          <w:sz w:val="22"/>
        </w:rPr>
      </w:pPr>
    </w:p>
    <w:p w14:paraId="35928136" w14:textId="77777777" w:rsidR="007D4895" w:rsidRDefault="007D4895" w:rsidP="007D4895">
      <w:pPr>
        <w:ind w:left="576" w:firstLine="0"/>
        <w:rPr>
          <w:rFonts w:ascii="Times New Roman" w:hAnsi="Times New Roman"/>
          <w:sz w:val="22"/>
        </w:rPr>
      </w:pPr>
    </w:p>
    <w:p w14:paraId="028E152B" w14:textId="77777777" w:rsidR="007D4895" w:rsidRDefault="007D4895" w:rsidP="007D4895">
      <w:pPr>
        <w:ind w:left="576" w:firstLine="0"/>
        <w:rPr>
          <w:rFonts w:ascii="Times New Roman" w:hAnsi="Times New Roman"/>
          <w:sz w:val="22"/>
        </w:rPr>
      </w:pPr>
    </w:p>
    <w:p w14:paraId="58E911E5" w14:textId="77777777" w:rsidR="007D4895" w:rsidRDefault="007D4895" w:rsidP="007D4895">
      <w:pPr>
        <w:ind w:left="576" w:firstLine="0"/>
        <w:rPr>
          <w:rFonts w:ascii="Times New Roman" w:hAnsi="Times New Roman"/>
          <w:sz w:val="22"/>
        </w:rPr>
      </w:pPr>
    </w:p>
    <w:p w14:paraId="0DE9BC61" w14:textId="77777777" w:rsidR="007D4895" w:rsidRDefault="007D4895" w:rsidP="007D4895">
      <w:pPr>
        <w:ind w:left="576" w:firstLine="0"/>
        <w:rPr>
          <w:rFonts w:ascii="Times New Roman" w:hAnsi="Times New Roman"/>
          <w:sz w:val="22"/>
        </w:rPr>
      </w:pPr>
    </w:p>
    <w:p w14:paraId="40A7449D" w14:textId="77777777" w:rsidR="007D4895" w:rsidRDefault="007D4895" w:rsidP="007D4895">
      <w:pPr>
        <w:ind w:left="576" w:firstLine="0"/>
        <w:rPr>
          <w:rFonts w:ascii="Times New Roman" w:hAnsi="Times New Roman"/>
          <w:sz w:val="22"/>
        </w:rPr>
      </w:pPr>
    </w:p>
    <w:p w14:paraId="5958F09E" w14:textId="77777777" w:rsidR="007D4895" w:rsidRDefault="007D4895" w:rsidP="007D4895">
      <w:pPr>
        <w:ind w:left="576" w:firstLine="0"/>
        <w:rPr>
          <w:rFonts w:ascii="Times New Roman" w:hAnsi="Times New Roman"/>
          <w:sz w:val="22"/>
        </w:rPr>
      </w:pPr>
    </w:p>
    <w:p w14:paraId="430D74F8" w14:textId="77777777" w:rsidR="007D4895" w:rsidRDefault="007D4895" w:rsidP="007D4895">
      <w:pPr>
        <w:ind w:left="576" w:firstLine="0"/>
        <w:rPr>
          <w:rFonts w:ascii="Times New Roman" w:hAnsi="Times New Roman"/>
          <w:sz w:val="22"/>
        </w:rPr>
      </w:pPr>
    </w:p>
    <w:p w14:paraId="0B74714E" w14:textId="77777777" w:rsidR="007D4895" w:rsidRDefault="007D4895" w:rsidP="007D4895">
      <w:pPr>
        <w:ind w:left="576" w:firstLine="0"/>
        <w:rPr>
          <w:rFonts w:ascii="Times New Roman" w:hAnsi="Times New Roman"/>
          <w:sz w:val="22"/>
        </w:rPr>
      </w:pPr>
    </w:p>
    <w:p w14:paraId="59DB0778" w14:textId="77777777" w:rsidR="007D4895" w:rsidRDefault="007D4895" w:rsidP="007D4895">
      <w:pPr>
        <w:ind w:left="576" w:firstLine="0"/>
        <w:rPr>
          <w:rFonts w:ascii="Times New Roman" w:hAnsi="Times New Roman"/>
          <w:sz w:val="22"/>
        </w:rPr>
      </w:pPr>
    </w:p>
    <w:p w14:paraId="06A46AE0" w14:textId="77777777" w:rsidR="007D4895" w:rsidRDefault="007D4895" w:rsidP="007D4895">
      <w:pPr>
        <w:ind w:left="576" w:firstLine="0"/>
        <w:rPr>
          <w:rFonts w:ascii="Times New Roman" w:hAnsi="Times New Roman"/>
          <w:sz w:val="22"/>
        </w:rPr>
      </w:pPr>
    </w:p>
    <w:p w14:paraId="07707640" w14:textId="77777777" w:rsidR="007D4895" w:rsidRDefault="007D4895" w:rsidP="007D4895">
      <w:pPr>
        <w:ind w:left="576" w:firstLine="0"/>
        <w:rPr>
          <w:rFonts w:ascii="Times New Roman" w:hAnsi="Times New Roman"/>
          <w:sz w:val="22"/>
        </w:rPr>
      </w:pPr>
    </w:p>
    <w:p w14:paraId="2C379BC2" w14:textId="77777777" w:rsidR="007D4895" w:rsidRDefault="007D4895" w:rsidP="007D4895">
      <w:pPr>
        <w:ind w:left="576" w:firstLine="0"/>
        <w:rPr>
          <w:rFonts w:ascii="Times New Roman" w:hAnsi="Times New Roman"/>
          <w:sz w:val="22"/>
        </w:rPr>
      </w:pPr>
    </w:p>
    <w:p w14:paraId="198DD0F8" w14:textId="77777777" w:rsidR="007D4895" w:rsidRDefault="007D4895" w:rsidP="007D4895">
      <w:pPr>
        <w:ind w:left="576" w:firstLine="0"/>
        <w:rPr>
          <w:rFonts w:ascii="Times New Roman" w:hAnsi="Times New Roman"/>
          <w:sz w:val="22"/>
        </w:rPr>
      </w:pPr>
    </w:p>
    <w:p w14:paraId="5674C605" w14:textId="77777777" w:rsidR="007D4895" w:rsidRDefault="007D4895" w:rsidP="007D4895">
      <w:pPr>
        <w:ind w:left="576" w:firstLine="0"/>
        <w:rPr>
          <w:rFonts w:ascii="Times New Roman" w:hAnsi="Times New Roman"/>
          <w:sz w:val="22"/>
        </w:rPr>
      </w:pPr>
    </w:p>
    <w:p w14:paraId="4730F81D" w14:textId="77777777" w:rsidR="007D4895" w:rsidRDefault="007D4895" w:rsidP="007D4895">
      <w:pPr>
        <w:ind w:left="576" w:firstLine="0"/>
        <w:rPr>
          <w:rFonts w:ascii="Times New Roman" w:hAnsi="Times New Roman"/>
          <w:sz w:val="22"/>
        </w:rPr>
      </w:pPr>
    </w:p>
    <w:p w14:paraId="1118CDB1" w14:textId="2A5B11D3" w:rsidR="0062025D" w:rsidRPr="007D4895" w:rsidRDefault="007D4895" w:rsidP="007D4895">
      <w:pPr>
        <w:rPr>
          <w:rFonts w:ascii="Times New Roman" w:hAnsi="Times New Roman"/>
          <w:strike/>
          <w:sz w:val="22"/>
        </w:rPr>
      </w:pPr>
      <w:r>
        <w:rPr>
          <w:rFonts w:ascii="Times New Roman" w:hAnsi="Times New Roman"/>
          <w:sz w:val="22"/>
        </w:rPr>
        <w:t xml:space="preserve">         </w:t>
      </w:r>
      <w:r w:rsidR="0062025D" w:rsidRPr="007D4895">
        <w:rPr>
          <w:rFonts w:ascii="Times New Roman" w:hAnsi="Times New Roman"/>
          <w:sz w:val="22"/>
        </w:rPr>
        <w:t xml:space="preserve">In the event of e-filling, applicants are advised to download the tender documents from the website </w:t>
      </w:r>
      <w:hyperlink r:id="rId10" w:history="1">
        <w:r w:rsidR="0062025D" w:rsidRPr="003770C3">
          <w:rPr>
            <w:rStyle w:val="Hyperlink"/>
          </w:rPr>
          <w:t>https://wbtenders.gov.in</w:t>
        </w:r>
      </w:hyperlink>
      <w:r w:rsidR="0062025D" w:rsidRPr="007D4895">
        <w:rPr>
          <w:rFonts w:ascii="Times New Roman" w:hAnsi="Times New Roman"/>
          <w:sz w:val="22"/>
        </w:rPr>
        <w:t xml:space="preserve">directly with the help of Digital Signature Certificate. </w:t>
      </w:r>
      <w:r w:rsidR="00B4651E" w:rsidRPr="007D4895">
        <w:rPr>
          <w:rFonts w:ascii="Times New Roman" w:hAnsi="Times New Roman"/>
          <w:sz w:val="22"/>
        </w:rPr>
        <w:t>All the bidder shall have to submit Earnest Money and necessary Earnest money will be deposited by the Bidder through the following payment mode as Finance Department Order No 3975-F(Y) dated 28</w:t>
      </w:r>
      <w:r w:rsidR="00B4651E" w:rsidRPr="007D4895">
        <w:rPr>
          <w:rFonts w:ascii="Times New Roman" w:hAnsi="Times New Roman"/>
          <w:sz w:val="22"/>
          <w:vertAlign w:val="superscript"/>
        </w:rPr>
        <w:t>th</w:t>
      </w:r>
      <w:r w:rsidR="00B4651E" w:rsidRPr="007D4895">
        <w:rPr>
          <w:rFonts w:ascii="Times New Roman" w:hAnsi="Times New Roman"/>
          <w:sz w:val="22"/>
        </w:rPr>
        <w:t xml:space="preserve"> July 2016 (Annexure-A)</w:t>
      </w:r>
      <w:r w:rsidR="0062025D" w:rsidRPr="007D4895">
        <w:rPr>
          <w:rFonts w:ascii="Times New Roman" w:hAnsi="Times New Roman"/>
          <w:sz w:val="22"/>
        </w:rPr>
        <w:t>.</w:t>
      </w:r>
    </w:p>
    <w:p w14:paraId="7F97ADC1" w14:textId="77777777" w:rsidR="00B4651E" w:rsidRDefault="00B4651E" w:rsidP="00C84CA6">
      <w:pPr>
        <w:spacing w:after="200"/>
        <w:ind w:left="576" w:firstLine="0"/>
        <w:rPr>
          <w:rFonts w:ascii="Times New Roman" w:hAnsi="Times New Roman"/>
          <w:sz w:val="22"/>
        </w:rPr>
      </w:pPr>
      <w:r>
        <w:rPr>
          <w:rFonts w:ascii="Times New Roman" w:hAnsi="Times New Roman"/>
          <w:sz w:val="22"/>
        </w:rPr>
        <w:t>(</w:t>
      </w:r>
      <w:proofErr w:type="spellStart"/>
      <w:r>
        <w:rPr>
          <w:rFonts w:ascii="Times New Roman" w:hAnsi="Times New Roman"/>
          <w:sz w:val="22"/>
        </w:rPr>
        <w:t>i</w:t>
      </w:r>
      <w:proofErr w:type="spellEnd"/>
      <w:r>
        <w:rPr>
          <w:rFonts w:ascii="Times New Roman" w:hAnsi="Times New Roman"/>
          <w:sz w:val="22"/>
        </w:rPr>
        <w:t>)</w:t>
      </w:r>
      <w:r>
        <w:rPr>
          <w:rFonts w:ascii="Times New Roman" w:hAnsi="Times New Roman"/>
          <w:sz w:val="22"/>
        </w:rPr>
        <w:tab/>
      </w:r>
      <w:r w:rsidRPr="00374CC9">
        <w:rPr>
          <w:rFonts w:ascii="Times New Roman" w:hAnsi="Times New Roman"/>
          <w:b/>
          <w:sz w:val="22"/>
        </w:rPr>
        <w:t>Net Banking (any of the Bank listed in the ICICI Bank payment gateway) in case of payment through ICICI Bank payment gateway</w:t>
      </w:r>
      <w:r>
        <w:rPr>
          <w:rFonts w:ascii="Times New Roman" w:hAnsi="Times New Roman"/>
          <w:sz w:val="22"/>
        </w:rPr>
        <w:t>.</w:t>
      </w:r>
    </w:p>
    <w:p w14:paraId="50F8F3EB" w14:textId="0A0A7025" w:rsidR="00460711" w:rsidRPr="007D4895" w:rsidRDefault="00B4651E" w:rsidP="007D4895">
      <w:pPr>
        <w:spacing w:after="200" w:line="276" w:lineRule="auto"/>
        <w:ind w:left="576" w:firstLine="0"/>
        <w:rPr>
          <w:rFonts w:ascii="Times New Roman" w:hAnsi="Times New Roman"/>
          <w:b/>
          <w:sz w:val="22"/>
        </w:rPr>
      </w:pPr>
      <w:r>
        <w:rPr>
          <w:rFonts w:ascii="Times New Roman" w:hAnsi="Times New Roman"/>
          <w:sz w:val="22"/>
        </w:rPr>
        <w:t>(ii)</w:t>
      </w:r>
      <w:r>
        <w:rPr>
          <w:rFonts w:ascii="Times New Roman" w:hAnsi="Times New Roman"/>
          <w:sz w:val="22"/>
        </w:rPr>
        <w:tab/>
      </w:r>
      <w:r w:rsidR="00952739" w:rsidRPr="00374CC9">
        <w:rPr>
          <w:rFonts w:ascii="Times New Roman" w:hAnsi="Times New Roman"/>
          <w:b/>
          <w:sz w:val="22"/>
        </w:rPr>
        <w:t xml:space="preserve">RTGS/NEFT through Bank Account in any Bank.  The EMD shall be deposited in </w:t>
      </w:r>
      <w:r w:rsidR="00F72EC6" w:rsidRPr="00374CC9">
        <w:rPr>
          <w:rFonts w:ascii="Times New Roman" w:hAnsi="Times New Roman"/>
          <w:b/>
          <w:sz w:val="22"/>
        </w:rPr>
        <w:t>favor</w:t>
      </w:r>
      <w:r w:rsidR="00952739" w:rsidRPr="00374CC9">
        <w:rPr>
          <w:rFonts w:ascii="Times New Roman" w:hAnsi="Times New Roman"/>
          <w:b/>
          <w:sz w:val="22"/>
        </w:rPr>
        <w:t xml:space="preserve"> of “New Town Kolkata Development Authority” payable at Kolkata.</w:t>
      </w:r>
    </w:p>
    <w:p w14:paraId="79B26432" w14:textId="77777777" w:rsidR="00460711" w:rsidRPr="00C535DB" w:rsidRDefault="00460711" w:rsidP="00460711">
      <w:pPr>
        <w:pStyle w:val="ListParagraph"/>
        <w:numPr>
          <w:ilvl w:val="0"/>
          <w:numId w:val="19"/>
        </w:numPr>
        <w:spacing w:line="240" w:lineRule="auto"/>
        <w:ind w:left="576" w:hanging="576"/>
        <w:contextualSpacing w:val="0"/>
        <w:rPr>
          <w:rFonts w:ascii="Times New Roman" w:hAnsi="Times New Roman"/>
          <w:sz w:val="22"/>
        </w:rPr>
      </w:pPr>
      <w:r w:rsidRPr="00C535DB">
        <w:rPr>
          <w:rFonts w:ascii="Times New Roman" w:hAnsi="Times New Roman"/>
          <w:sz w:val="22"/>
        </w:rPr>
        <w:t xml:space="preserve">Both </w:t>
      </w:r>
      <w:r w:rsidRPr="00C535DB">
        <w:rPr>
          <w:rFonts w:ascii="Times New Roman" w:hAnsi="Times New Roman"/>
          <w:b/>
          <w:bCs/>
          <w:sz w:val="22"/>
        </w:rPr>
        <w:t xml:space="preserve">Technical Bid </w:t>
      </w:r>
      <w:r w:rsidRPr="00C535DB">
        <w:rPr>
          <w:rFonts w:ascii="Times New Roman" w:hAnsi="Times New Roman"/>
          <w:bCs/>
          <w:sz w:val="22"/>
        </w:rPr>
        <w:t xml:space="preserve">and </w:t>
      </w:r>
      <w:r w:rsidRPr="00C535DB">
        <w:rPr>
          <w:rFonts w:ascii="Times New Roman" w:hAnsi="Times New Roman"/>
          <w:b/>
          <w:bCs/>
          <w:sz w:val="22"/>
        </w:rPr>
        <w:t xml:space="preserve">Financial Bid </w:t>
      </w:r>
      <w:r w:rsidRPr="00C535DB">
        <w:rPr>
          <w:rFonts w:ascii="Times New Roman" w:hAnsi="Times New Roman"/>
          <w:sz w:val="22"/>
        </w:rPr>
        <w:t xml:space="preserve">are to be submitted concurrently duly digitally signed in the website </w:t>
      </w:r>
      <w:hyperlink r:id="rId11" w:history="1">
        <w:r w:rsidRPr="0061249A">
          <w:rPr>
            <w:rStyle w:val="Hyperlink"/>
          </w:rPr>
          <w:t>https://wbtenders.gov.in</w:t>
        </w:r>
      </w:hyperlink>
      <w:r w:rsidRPr="00C535DB">
        <w:rPr>
          <w:u w:val="single"/>
        </w:rPr>
        <w:t xml:space="preserve">. </w:t>
      </w:r>
      <w:r w:rsidRPr="00E10D9C">
        <w:t>The acceptance of lowest Bid is not obligatory.</w:t>
      </w:r>
    </w:p>
    <w:p w14:paraId="4BBACC99" w14:textId="77777777" w:rsidR="00B4651E" w:rsidRDefault="00B4651E" w:rsidP="007D4895">
      <w:pPr>
        <w:spacing w:after="200" w:line="276" w:lineRule="auto"/>
        <w:ind w:left="0" w:firstLine="0"/>
        <w:rPr>
          <w:rFonts w:ascii="Times New Roman" w:hAnsi="Times New Roman"/>
          <w:sz w:val="22"/>
        </w:rPr>
      </w:pPr>
      <w:r>
        <w:rPr>
          <w:rFonts w:ascii="Times New Roman" w:hAnsi="Times New Roman"/>
          <w:sz w:val="22"/>
        </w:rPr>
        <w:br w:type="page"/>
      </w:r>
    </w:p>
    <w:tbl>
      <w:tblPr>
        <w:tblW w:w="5000" w:type="pct"/>
        <w:jc w:val="right"/>
        <w:tblLook w:val="04A0" w:firstRow="1" w:lastRow="0" w:firstColumn="1" w:lastColumn="0" w:noHBand="0" w:noVBand="1"/>
      </w:tblPr>
      <w:tblGrid>
        <w:gridCol w:w="7652"/>
        <w:gridCol w:w="2283"/>
      </w:tblGrid>
      <w:tr w:rsidR="00980A58" w:rsidRPr="00D77C0A" w14:paraId="7175B86E" w14:textId="77777777" w:rsidTr="00242794">
        <w:trPr>
          <w:jc w:val="right"/>
        </w:trPr>
        <w:tc>
          <w:tcPr>
            <w:tcW w:w="3851" w:type="pct"/>
            <w:tcBorders>
              <w:bottom w:val="double" w:sz="4" w:space="0" w:color="auto"/>
              <w:right w:val="double" w:sz="4" w:space="0" w:color="auto"/>
            </w:tcBorders>
            <w:vAlign w:val="center"/>
          </w:tcPr>
          <w:p w14:paraId="5847DBED" w14:textId="77777777" w:rsidR="00980A58" w:rsidRDefault="00980A58" w:rsidP="00242794">
            <w:pPr>
              <w:pStyle w:val="Header"/>
              <w:ind w:left="0" w:firstLine="0"/>
              <w:rPr>
                <w:rFonts w:ascii="Times New Roman" w:hAnsi="Times New Roman"/>
                <w:sz w:val="22"/>
              </w:rPr>
            </w:pPr>
          </w:p>
          <w:p w14:paraId="57CD04D6" w14:textId="77777777" w:rsidR="00BC4884" w:rsidRPr="00D77C0A" w:rsidRDefault="00BC4884" w:rsidP="00242794">
            <w:pPr>
              <w:pStyle w:val="Header"/>
              <w:ind w:left="0" w:firstLine="0"/>
              <w:rPr>
                <w:rFonts w:ascii="Times New Roman" w:hAnsi="Times New Roman"/>
                <w:sz w:val="22"/>
              </w:rPr>
            </w:pPr>
          </w:p>
        </w:tc>
        <w:tc>
          <w:tcPr>
            <w:tcW w:w="1149" w:type="pct"/>
            <w:vMerge w:val="restart"/>
            <w:tcBorders>
              <w:top w:val="double" w:sz="4" w:space="0" w:color="auto"/>
              <w:left w:val="double" w:sz="4" w:space="0" w:color="auto"/>
              <w:bottom w:val="double" w:sz="4" w:space="0" w:color="auto"/>
              <w:right w:val="double" w:sz="4" w:space="0" w:color="auto"/>
            </w:tcBorders>
            <w:vAlign w:val="center"/>
          </w:tcPr>
          <w:p w14:paraId="6F3F7B9A" w14:textId="77777777" w:rsidR="00980A58" w:rsidRPr="00D77C0A" w:rsidRDefault="00980A58" w:rsidP="00242794">
            <w:pPr>
              <w:pStyle w:val="Header"/>
              <w:ind w:left="0" w:firstLine="0"/>
              <w:jc w:val="right"/>
              <w:rPr>
                <w:rFonts w:ascii="Times New Roman" w:hAnsi="Times New Roman"/>
                <w:sz w:val="22"/>
              </w:rPr>
            </w:pPr>
            <w:r w:rsidRPr="00D77C0A">
              <w:rPr>
                <w:rFonts w:ascii="Times New Roman" w:hAnsi="Times New Roman"/>
                <w:sz w:val="22"/>
              </w:rPr>
              <w:t>Notice Inviting e-Tender</w:t>
            </w:r>
          </w:p>
        </w:tc>
      </w:tr>
      <w:tr w:rsidR="00980A58" w:rsidRPr="00D77C0A" w14:paraId="56A3CE37" w14:textId="77777777" w:rsidTr="00242794">
        <w:trPr>
          <w:jc w:val="right"/>
        </w:trPr>
        <w:tc>
          <w:tcPr>
            <w:tcW w:w="3851" w:type="pct"/>
            <w:tcBorders>
              <w:top w:val="double" w:sz="4" w:space="0" w:color="auto"/>
              <w:right w:val="double" w:sz="4" w:space="0" w:color="auto"/>
            </w:tcBorders>
            <w:vAlign w:val="center"/>
          </w:tcPr>
          <w:p w14:paraId="4C314CF8" w14:textId="77777777" w:rsidR="00980A58" w:rsidRPr="00D77C0A" w:rsidRDefault="00980A58" w:rsidP="00242794">
            <w:pPr>
              <w:pStyle w:val="Header"/>
              <w:ind w:left="0" w:firstLine="0"/>
              <w:rPr>
                <w:rFonts w:ascii="Times New Roman" w:hAnsi="Times New Roman"/>
                <w:sz w:val="22"/>
              </w:rPr>
            </w:pPr>
          </w:p>
        </w:tc>
        <w:tc>
          <w:tcPr>
            <w:tcW w:w="1149" w:type="pct"/>
            <w:vMerge/>
            <w:tcBorders>
              <w:top w:val="double" w:sz="4" w:space="0" w:color="auto"/>
              <w:left w:val="double" w:sz="4" w:space="0" w:color="auto"/>
              <w:bottom w:val="double" w:sz="4" w:space="0" w:color="auto"/>
              <w:right w:val="double" w:sz="4" w:space="0" w:color="auto"/>
            </w:tcBorders>
            <w:vAlign w:val="center"/>
          </w:tcPr>
          <w:p w14:paraId="1A62AD6C" w14:textId="77777777" w:rsidR="00980A58" w:rsidRPr="00D77C0A" w:rsidRDefault="00980A58" w:rsidP="00242794">
            <w:pPr>
              <w:pStyle w:val="Header"/>
              <w:ind w:left="0" w:firstLine="0"/>
              <w:jc w:val="center"/>
              <w:rPr>
                <w:rFonts w:ascii="Times New Roman" w:hAnsi="Times New Roman"/>
                <w:sz w:val="22"/>
              </w:rPr>
            </w:pPr>
          </w:p>
        </w:tc>
      </w:tr>
    </w:tbl>
    <w:p w14:paraId="652B06D8" w14:textId="77777777" w:rsidR="00980A58" w:rsidRDefault="00980A58" w:rsidP="00980A58">
      <w:pPr>
        <w:pStyle w:val="ListParagraph"/>
        <w:spacing w:line="240" w:lineRule="auto"/>
        <w:ind w:left="576" w:firstLine="0"/>
        <w:contextualSpacing w:val="0"/>
        <w:rPr>
          <w:rFonts w:ascii="Times New Roman" w:hAnsi="Times New Roman"/>
          <w:sz w:val="22"/>
        </w:rPr>
      </w:pPr>
    </w:p>
    <w:p w14:paraId="3EB277C4" w14:textId="77777777" w:rsidR="0062025D" w:rsidRPr="00D77C0A" w:rsidRDefault="0062025D" w:rsidP="0062025D">
      <w:pPr>
        <w:pStyle w:val="ListParagraph"/>
        <w:spacing w:line="240" w:lineRule="auto"/>
        <w:ind w:left="576" w:firstLine="0"/>
        <w:contextualSpacing w:val="0"/>
        <w:rPr>
          <w:rFonts w:ascii="Times New Roman" w:hAnsi="Times New Roman"/>
          <w:sz w:val="22"/>
        </w:rPr>
      </w:pPr>
    </w:p>
    <w:p w14:paraId="5FA9783D" w14:textId="77777777" w:rsidR="0062025D" w:rsidRPr="00D77C0A" w:rsidRDefault="0062025D" w:rsidP="00F72EC6">
      <w:pPr>
        <w:pStyle w:val="ListParagraph"/>
        <w:numPr>
          <w:ilvl w:val="0"/>
          <w:numId w:val="19"/>
        </w:numPr>
        <w:spacing w:line="240" w:lineRule="auto"/>
        <w:ind w:left="576" w:hanging="576"/>
        <w:contextualSpacing w:val="0"/>
        <w:rPr>
          <w:rFonts w:ascii="Times New Roman" w:hAnsi="Times New Roman"/>
          <w:sz w:val="22"/>
        </w:rPr>
      </w:pPr>
      <w:r w:rsidRPr="00D77C0A">
        <w:rPr>
          <w:rFonts w:ascii="Times New Roman" w:hAnsi="Times New Roman"/>
          <w:sz w:val="22"/>
        </w:rPr>
        <w:t xml:space="preserve">Tender documents may be downloaded from website and submission of Technical Bid and Financial Bid will be done as per Time Schedule stated in Sl. No. </w:t>
      </w:r>
      <w:r>
        <w:rPr>
          <w:rFonts w:ascii="Times New Roman" w:hAnsi="Times New Roman"/>
          <w:sz w:val="22"/>
        </w:rPr>
        <w:t xml:space="preserve">12 of this </w:t>
      </w:r>
      <w:proofErr w:type="spellStart"/>
      <w:r>
        <w:rPr>
          <w:rFonts w:ascii="Times New Roman" w:hAnsi="Times New Roman"/>
          <w:sz w:val="22"/>
        </w:rPr>
        <w:t>NIe</w:t>
      </w:r>
      <w:proofErr w:type="spellEnd"/>
      <w:r w:rsidR="00856DCB">
        <w:rPr>
          <w:rFonts w:ascii="Times New Roman" w:hAnsi="Times New Roman"/>
          <w:sz w:val="22"/>
        </w:rPr>
        <w:t>-</w:t>
      </w:r>
      <w:r>
        <w:rPr>
          <w:rFonts w:ascii="Times New Roman" w:hAnsi="Times New Roman"/>
          <w:sz w:val="22"/>
        </w:rPr>
        <w:t>T.</w:t>
      </w:r>
    </w:p>
    <w:p w14:paraId="0376946E" w14:textId="77777777" w:rsidR="0095073C" w:rsidRPr="00D77C0A" w:rsidRDefault="0095073C" w:rsidP="00D77C0A">
      <w:pPr>
        <w:pStyle w:val="ListParagraph"/>
        <w:spacing w:line="240" w:lineRule="auto"/>
        <w:ind w:left="576" w:firstLine="0"/>
        <w:contextualSpacing w:val="0"/>
        <w:rPr>
          <w:rFonts w:ascii="Times New Roman" w:hAnsi="Times New Roman"/>
          <w:sz w:val="22"/>
        </w:rPr>
      </w:pPr>
    </w:p>
    <w:p w14:paraId="7728F262" w14:textId="77777777" w:rsidR="0095073C" w:rsidRDefault="0095073C" w:rsidP="00F72EC6">
      <w:pPr>
        <w:pStyle w:val="ListParagraph"/>
        <w:numPr>
          <w:ilvl w:val="0"/>
          <w:numId w:val="19"/>
        </w:numPr>
        <w:spacing w:line="240" w:lineRule="auto"/>
        <w:ind w:left="576" w:hanging="576"/>
        <w:contextualSpacing w:val="0"/>
        <w:rPr>
          <w:rFonts w:ascii="Times New Roman" w:hAnsi="Times New Roman"/>
          <w:sz w:val="22"/>
        </w:rPr>
      </w:pPr>
      <w:r w:rsidRPr="00D77C0A">
        <w:rPr>
          <w:rFonts w:ascii="Times New Roman" w:hAnsi="Times New Roman"/>
          <w:sz w:val="22"/>
        </w:rPr>
        <w:t xml:space="preserve">The </w:t>
      </w:r>
      <w:r w:rsidRPr="00D77C0A">
        <w:rPr>
          <w:rFonts w:ascii="Times New Roman" w:hAnsi="Times New Roman"/>
          <w:b/>
          <w:bCs/>
          <w:sz w:val="22"/>
        </w:rPr>
        <w:t xml:space="preserve">FINANCIAL OFFER </w:t>
      </w:r>
      <w:r w:rsidRPr="00D77C0A">
        <w:rPr>
          <w:rFonts w:ascii="Times New Roman" w:hAnsi="Times New Roman"/>
          <w:sz w:val="22"/>
        </w:rPr>
        <w:t xml:space="preserve">of the prospective </w:t>
      </w:r>
      <w:r w:rsidR="001F0F5C">
        <w:rPr>
          <w:rFonts w:ascii="Times New Roman" w:hAnsi="Times New Roman"/>
          <w:sz w:val="22"/>
        </w:rPr>
        <w:t xml:space="preserve">qualified </w:t>
      </w:r>
      <w:r w:rsidRPr="00D77C0A">
        <w:rPr>
          <w:rFonts w:ascii="Times New Roman" w:hAnsi="Times New Roman"/>
          <w:sz w:val="22"/>
        </w:rPr>
        <w:t>tenderer</w:t>
      </w:r>
      <w:r w:rsidR="001F0F5C">
        <w:rPr>
          <w:rFonts w:ascii="Times New Roman" w:hAnsi="Times New Roman"/>
          <w:sz w:val="22"/>
        </w:rPr>
        <w:t>(s)</w:t>
      </w:r>
      <w:r w:rsidRPr="00D77C0A">
        <w:rPr>
          <w:rFonts w:ascii="Times New Roman" w:hAnsi="Times New Roman"/>
          <w:sz w:val="22"/>
        </w:rPr>
        <w:t xml:space="preserve"> will be considered only if the </w:t>
      </w:r>
      <w:r w:rsidRPr="00D77C0A">
        <w:rPr>
          <w:rFonts w:ascii="Times New Roman" w:hAnsi="Times New Roman"/>
          <w:b/>
          <w:bCs/>
          <w:sz w:val="22"/>
        </w:rPr>
        <w:t xml:space="preserve">TECHNICAL BID </w:t>
      </w:r>
      <w:r w:rsidRPr="00D77C0A">
        <w:rPr>
          <w:rFonts w:ascii="Times New Roman" w:hAnsi="Times New Roman"/>
          <w:sz w:val="22"/>
        </w:rPr>
        <w:t>of the tenderer</w:t>
      </w:r>
      <w:r w:rsidR="001F0F5C">
        <w:rPr>
          <w:rFonts w:ascii="Times New Roman" w:hAnsi="Times New Roman"/>
          <w:sz w:val="22"/>
        </w:rPr>
        <w:t>(s)</w:t>
      </w:r>
      <w:r w:rsidRPr="00D77C0A">
        <w:rPr>
          <w:rFonts w:ascii="Times New Roman" w:hAnsi="Times New Roman"/>
          <w:sz w:val="22"/>
        </w:rPr>
        <w:t xml:space="preserve"> is found qualified by competent authority of New Town Kolkata Development Authority. The decision of the </w:t>
      </w:r>
      <w:r w:rsidR="001F0F5C">
        <w:rPr>
          <w:rFonts w:ascii="Times New Roman" w:hAnsi="Times New Roman"/>
          <w:sz w:val="22"/>
        </w:rPr>
        <w:t>competent</w:t>
      </w:r>
      <w:r w:rsidRPr="00D77C0A">
        <w:rPr>
          <w:rFonts w:ascii="Times New Roman" w:hAnsi="Times New Roman"/>
          <w:sz w:val="22"/>
        </w:rPr>
        <w:t xml:space="preserve"> authority of New Town Kolkata Development Authority will be final and absolute in this respect. The list of Qualified Bidders will be displayed in the website.</w:t>
      </w:r>
    </w:p>
    <w:p w14:paraId="78E7A32B" w14:textId="77777777" w:rsidR="0095073C" w:rsidRPr="00D77C0A" w:rsidRDefault="0095073C" w:rsidP="00D77C0A">
      <w:pPr>
        <w:spacing w:line="240" w:lineRule="auto"/>
        <w:ind w:left="567"/>
        <w:rPr>
          <w:rFonts w:ascii="Times New Roman" w:hAnsi="Times New Roman"/>
          <w:sz w:val="22"/>
        </w:rPr>
      </w:pPr>
    </w:p>
    <w:p w14:paraId="696B9557" w14:textId="77777777" w:rsidR="0095073C" w:rsidRPr="00D77C0A" w:rsidRDefault="0095073C" w:rsidP="00F72EC6">
      <w:pPr>
        <w:pStyle w:val="ListParagraph"/>
        <w:numPr>
          <w:ilvl w:val="0"/>
          <w:numId w:val="19"/>
        </w:numPr>
        <w:spacing w:line="240" w:lineRule="auto"/>
        <w:ind w:left="576" w:hanging="576"/>
        <w:contextualSpacing w:val="0"/>
        <w:rPr>
          <w:rFonts w:ascii="Times New Roman" w:hAnsi="Times New Roman"/>
          <w:sz w:val="22"/>
        </w:rPr>
      </w:pPr>
      <w:r w:rsidRPr="00D77C0A">
        <w:rPr>
          <w:rFonts w:ascii="Times New Roman" w:hAnsi="Times New Roman"/>
          <w:b/>
          <w:bCs/>
          <w:sz w:val="22"/>
        </w:rPr>
        <w:t>Eligibility criteria for participation in the tender.</w:t>
      </w:r>
    </w:p>
    <w:p w14:paraId="5F4D1A06" w14:textId="4A0EBA72" w:rsidR="0048677E" w:rsidRDefault="00436D79" w:rsidP="00C46391">
      <w:pPr>
        <w:pStyle w:val="Default"/>
        <w:ind w:left="990" w:firstLine="0"/>
        <w:jc w:val="both"/>
        <w:rPr>
          <w:sz w:val="22"/>
          <w:szCs w:val="22"/>
        </w:rPr>
      </w:pPr>
      <w:r>
        <w:rPr>
          <w:sz w:val="22"/>
          <w:szCs w:val="22"/>
        </w:rPr>
        <w:t xml:space="preserve">(a) </w:t>
      </w:r>
      <w:r w:rsidR="008C546F">
        <w:rPr>
          <w:sz w:val="22"/>
          <w:szCs w:val="22"/>
        </w:rPr>
        <w:t>Bonafide</w:t>
      </w:r>
      <w:r w:rsidR="00282051">
        <w:rPr>
          <w:sz w:val="22"/>
          <w:szCs w:val="22"/>
        </w:rPr>
        <w:t xml:space="preserve"> resourceful working Contractor of KMDA, WBHIDCO, PWD, PHED,</w:t>
      </w:r>
      <w:r w:rsidR="008C546F">
        <w:rPr>
          <w:sz w:val="22"/>
          <w:szCs w:val="22"/>
        </w:rPr>
        <w:t xml:space="preserve"> </w:t>
      </w:r>
      <w:r w:rsidR="00282051">
        <w:rPr>
          <w:sz w:val="22"/>
          <w:szCs w:val="22"/>
        </w:rPr>
        <w:t xml:space="preserve">NKDA and other Govt Departments having similar nature of </w:t>
      </w:r>
      <w:r w:rsidR="008C546F">
        <w:rPr>
          <w:sz w:val="22"/>
          <w:szCs w:val="22"/>
        </w:rPr>
        <w:t>works, credential</w:t>
      </w:r>
      <w:r w:rsidR="00996649">
        <w:rPr>
          <w:sz w:val="22"/>
          <w:szCs w:val="22"/>
        </w:rPr>
        <w:t xml:space="preserve"> (As pri</w:t>
      </w:r>
      <w:r w:rsidR="00941F0F">
        <w:rPr>
          <w:sz w:val="22"/>
          <w:szCs w:val="22"/>
        </w:rPr>
        <w:t>me Contractor) during the last 5</w:t>
      </w:r>
      <w:r w:rsidR="00996649">
        <w:rPr>
          <w:sz w:val="22"/>
          <w:szCs w:val="22"/>
        </w:rPr>
        <w:t xml:space="preserve"> </w:t>
      </w:r>
      <w:r w:rsidR="009752B2">
        <w:rPr>
          <w:sz w:val="22"/>
          <w:szCs w:val="22"/>
        </w:rPr>
        <w:t>years. Work</w:t>
      </w:r>
      <w:r w:rsidR="00996649">
        <w:rPr>
          <w:sz w:val="22"/>
          <w:szCs w:val="22"/>
        </w:rPr>
        <w:t xml:space="preserve"> value should not less than</w:t>
      </w:r>
      <w:r w:rsidR="00856DCB">
        <w:rPr>
          <w:sz w:val="22"/>
          <w:szCs w:val="22"/>
        </w:rPr>
        <w:t xml:space="preserve"> </w:t>
      </w:r>
      <w:r w:rsidR="00451A08">
        <w:rPr>
          <w:sz w:val="22"/>
          <w:szCs w:val="22"/>
        </w:rPr>
        <w:t>4</w:t>
      </w:r>
      <w:r w:rsidR="00996649">
        <w:rPr>
          <w:sz w:val="22"/>
          <w:szCs w:val="22"/>
        </w:rPr>
        <w:t xml:space="preserve">0% of the amount put to tender for a single </w:t>
      </w:r>
      <w:r w:rsidR="009752B2">
        <w:rPr>
          <w:sz w:val="22"/>
          <w:szCs w:val="22"/>
        </w:rPr>
        <w:t>contract</w:t>
      </w:r>
      <w:r w:rsidR="009752B2" w:rsidRPr="00E023AA">
        <w:rPr>
          <w:sz w:val="22"/>
          <w:szCs w:val="22"/>
        </w:rPr>
        <w:t>. Authentic</w:t>
      </w:r>
      <w:r w:rsidR="00996649" w:rsidRPr="00E023AA">
        <w:rPr>
          <w:sz w:val="22"/>
          <w:szCs w:val="22"/>
        </w:rPr>
        <w:t xml:space="preserve"> documents in original, from the Engineer-in-Charg</w:t>
      </w:r>
      <w:r w:rsidR="00996649">
        <w:rPr>
          <w:sz w:val="22"/>
          <w:szCs w:val="22"/>
        </w:rPr>
        <w:t xml:space="preserve">e of the work </w:t>
      </w:r>
      <w:r w:rsidR="00856DCB">
        <w:rPr>
          <w:sz w:val="22"/>
          <w:szCs w:val="22"/>
        </w:rPr>
        <w:t xml:space="preserve">not below the rank of Executive Engineer or ITS equivalent </w:t>
      </w:r>
      <w:r w:rsidR="00996649">
        <w:rPr>
          <w:sz w:val="22"/>
          <w:szCs w:val="22"/>
        </w:rPr>
        <w:t>have to be submitted in support of the above credential as non</w:t>
      </w:r>
      <w:r w:rsidR="00856DCB">
        <w:rPr>
          <w:sz w:val="22"/>
          <w:szCs w:val="22"/>
        </w:rPr>
        <w:t>-</w:t>
      </w:r>
      <w:r w:rsidR="00996649">
        <w:rPr>
          <w:sz w:val="22"/>
          <w:szCs w:val="22"/>
        </w:rPr>
        <w:t>statutory documents</w:t>
      </w:r>
      <w:r w:rsidR="002B02EF">
        <w:rPr>
          <w:sz w:val="22"/>
          <w:szCs w:val="22"/>
        </w:rPr>
        <w:t>.</w:t>
      </w:r>
    </w:p>
    <w:p w14:paraId="2BEC35D7" w14:textId="77777777" w:rsidR="00856DCB" w:rsidRPr="00856DCB" w:rsidRDefault="00856DCB" w:rsidP="00CF38A4">
      <w:pPr>
        <w:pStyle w:val="Default"/>
        <w:ind w:left="990" w:firstLine="0"/>
        <w:jc w:val="center"/>
        <w:rPr>
          <w:b/>
          <w:bCs/>
          <w:sz w:val="22"/>
        </w:rPr>
      </w:pPr>
      <w:r w:rsidRPr="00856DCB">
        <w:rPr>
          <w:b/>
          <w:bCs/>
          <w:sz w:val="22"/>
          <w:szCs w:val="22"/>
        </w:rPr>
        <w:t>OR</w:t>
      </w:r>
    </w:p>
    <w:p w14:paraId="1FDA54E5" w14:textId="2A55FDBE" w:rsidR="00856DCB" w:rsidRDefault="00436D79" w:rsidP="00ED1D0B">
      <w:pPr>
        <w:pStyle w:val="Default"/>
        <w:ind w:left="990" w:firstLine="0"/>
        <w:jc w:val="both"/>
        <w:rPr>
          <w:bCs/>
          <w:sz w:val="22"/>
        </w:rPr>
      </w:pPr>
      <w:r>
        <w:rPr>
          <w:bCs/>
          <w:sz w:val="22"/>
        </w:rPr>
        <w:t xml:space="preserve">(b) Intending tenderers should produce credential of 02(two) similar nature of completed work, each of the minimum value of </w:t>
      </w:r>
      <w:r w:rsidR="00451A08">
        <w:rPr>
          <w:bCs/>
          <w:sz w:val="22"/>
        </w:rPr>
        <w:t>30</w:t>
      </w:r>
      <w:r>
        <w:rPr>
          <w:bCs/>
          <w:sz w:val="22"/>
        </w:rPr>
        <w:t>% of the estimated amount put to tender during 05 (five) years prior to the date of issue of the tender notice.</w:t>
      </w:r>
    </w:p>
    <w:p w14:paraId="15F79C3A" w14:textId="77777777" w:rsidR="00856DCB" w:rsidRPr="00856DCB" w:rsidRDefault="00856DCB" w:rsidP="00CF38A4">
      <w:pPr>
        <w:pStyle w:val="Default"/>
        <w:ind w:left="990" w:firstLine="0"/>
        <w:jc w:val="center"/>
        <w:rPr>
          <w:b/>
          <w:sz w:val="22"/>
        </w:rPr>
      </w:pPr>
      <w:r w:rsidRPr="00856DCB">
        <w:rPr>
          <w:b/>
          <w:sz w:val="22"/>
        </w:rPr>
        <w:t>OR</w:t>
      </w:r>
    </w:p>
    <w:p w14:paraId="5731180A" w14:textId="032A2F37" w:rsidR="00C46391" w:rsidRDefault="00436D79" w:rsidP="00ED1D0B">
      <w:pPr>
        <w:pStyle w:val="Default"/>
        <w:ind w:left="990" w:firstLine="0"/>
        <w:jc w:val="both"/>
        <w:rPr>
          <w:bCs/>
          <w:sz w:val="22"/>
        </w:rPr>
      </w:pPr>
      <w:r>
        <w:rPr>
          <w:bCs/>
          <w:sz w:val="22"/>
        </w:rPr>
        <w:t xml:space="preserve">(c) Intending tenderers should produce credentials of one </w:t>
      </w:r>
      <w:r w:rsidR="002475CB">
        <w:rPr>
          <w:bCs/>
          <w:sz w:val="22"/>
        </w:rPr>
        <w:t>single</w:t>
      </w:r>
      <w:r>
        <w:rPr>
          <w:bCs/>
          <w:sz w:val="22"/>
        </w:rPr>
        <w:t xml:space="preserve"> running work of similar nature which has been completed to the extent of </w:t>
      </w:r>
      <w:r w:rsidR="00451A08">
        <w:rPr>
          <w:bCs/>
          <w:sz w:val="22"/>
        </w:rPr>
        <w:t>80</w:t>
      </w:r>
      <w:r>
        <w:rPr>
          <w:bCs/>
          <w:sz w:val="22"/>
        </w:rPr>
        <w:t>% or more and value of which in not less than desired value at</w:t>
      </w:r>
      <w:r w:rsidR="00941F0F">
        <w:rPr>
          <w:bCs/>
          <w:sz w:val="22"/>
        </w:rPr>
        <w:t xml:space="preserve"> (</w:t>
      </w:r>
      <w:proofErr w:type="spellStart"/>
      <w:r w:rsidR="00941F0F">
        <w:rPr>
          <w:bCs/>
          <w:sz w:val="22"/>
        </w:rPr>
        <w:t>i</w:t>
      </w:r>
      <w:proofErr w:type="spellEnd"/>
      <w:r w:rsidR="00941F0F">
        <w:rPr>
          <w:bCs/>
          <w:sz w:val="22"/>
        </w:rPr>
        <w:t xml:space="preserve">) </w:t>
      </w:r>
      <w:r w:rsidR="009752B2">
        <w:rPr>
          <w:bCs/>
          <w:sz w:val="22"/>
        </w:rPr>
        <w:t>above. In</w:t>
      </w:r>
      <w:r w:rsidR="00941F0F">
        <w:rPr>
          <w:bCs/>
          <w:sz w:val="22"/>
        </w:rPr>
        <w:t xml:space="preserve"> case of running works, only those tenderers who will submit t</w:t>
      </w:r>
      <w:r w:rsidR="007E34A2">
        <w:rPr>
          <w:bCs/>
          <w:sz w:val="22"/>
        </w:rPr>
        <w:t>he</w:t>
      </w:r>
      <w:r w:rsidR="00941F0F">
        <w:rPr>
          <w:bCs/>
          <w:sz w:val="22"/>
        </w:rPr>
        <w:t xml:space="preserve"> certificate of satisfactory </w:t>
      </w:r>
      <w:r w:rsidR="00150EED">
        <w:rPr>
          <w:bCs/>
          <w:sz w:val="22"/>
        </w:rPr>
        <w:t>r</w:t>
      </w:r>
      <w:r w:rsidR="00941F0F">
        <w:rPr>
          <w:bCs/>
          <w:sz w:val="22"/>
        </w:rPr>
        <w:t xml:space="preserve">unning work from the concerned Executive Engineer or equivalent competent authority will be eligible for the tender.  In the required certificate it should be clearly stated that the work is in progress satisfactorily and also that no penal action has been initiated against the executed agency </w:t>
      </w:r>
      <w:r w:rsidR="009752B2">
        <w:rPr>
          <w:bCs/>
          <w:sz w:val="22"/>
        </w:rPr>
        <w:t>i.e. The</w:t>
      </w:r>
      <w:r w:rsidR="00941F0F">
        <w:rPr>
          <w:bCs/>
          <w:sz w:val="22"/>
        </w:rPr>
        <w:t xml:space="preserve"> te</w:t>
      </w:r>
      <w:r w:rsidR="007E34A2">
        <w:rPr>
          <w:bCs/>
          <w:sz w:val="22"/>
        </w:rPr>
        <w:t>n</w:t>
      </w:r>
      <w:r w:rsidR="00941F0F">
        <w:rPr>
          <w:bCs/>
          <w:sz w:val="22"/>
        </w:rPr>
        <w:t>derer.</w:t>
      </w:r>
    </w:p>
    <w:p w14:paraId="11740F9A" w14:textId="77777777" w:rsidR="00C46391" w:rsidRDefault="00C46391" w:rsidP="00C46391">
      <w:pPr>
        <w:pStyle w:val="Default"/>
        <w:ind w:left="0" w:firstLine="0"/>
        <w:jc w:val="both"/>
        <w:rPr>
          <w:bCs/>
          <w:sz w:val="22"/>
        </w:rPr>
      </w:pPr>
    </w:p>
    <w:p w14:paraId="5C43429C" w14:textId="4BBCA8F9" w:rsidR="002B02EF" w:rsidRPr="0012645B" w:rsidRDefault="00996649" w:rsidP="0012645B">
      <w:pPr>
        <w:pStyle w:val="Default"/>
        <w:numPr>
          <w:ilvl w:val="1"/>
          <w:numId w:val="19"/>
        </w:numPr>
        <w:jc w:val="both"/>
        <w:rPr>
          <w:b/>
          <w:sz w:val="22"/>
          <w:szCs w:val="22"/>
        </w:rPr>
      </w:pPr>
      <w:r w:rsidRPr="00FC21E9">
        <w:rPr>
          <w:b/>
          <w:sz w:val="22"/>
          <w:szCs w:val="22"/>
        </w:rPr>
        <w:t>Intending tenderers must be financially sound and having Trade License,</w:t>
      </w:r>
      <w:r w:rsidR="0012645B">
        <w:rPr>
          <w:b/>
          <w:sz w:val="22"/>
          <w:szCs w:val="22"/>
        </w:rPr>
        <w:t xml:space="preserve"> </w:t>
      </w:r>
      <w:r w:rsidR="00FC21E9" w:rsidRPr="0012645B">
        <w:rPr>
          <w:b/>
          <w:sz w:val="22"/>
          <w:szCs w:val="22"/>
        </w:rPr>
        <w:t>GST registration certificate, P. Tax challan for the year 20</w:t>
      </w:r>
      <w:r w:rsidR="00A757B9" w:rsidRPr="0012645B">
        <w:rPr>
          <w:b/>
          <w:sz w:val="22"/>
          <w:szCs w:val="22"/>
        </w:rPr>
        <w:t>2</w:t>
      </w:r>
      <w:r w:rsidR="0012645B">
        <w:rPr>
          <w:b/>
          <w:sz w:val="22"/>
          <w:szCs w:val="22"/>
        </w:rPr>
        <w:t>5</w:t>
      </w:r>
      <w:r w:rsidR="00A757B9" w:rsidRPr="0012645B">
        <w:rPr>
          <w:b/>
          <w:sz w:val="22"/>
          <w:szCs w:val="22"/>
        </w:rPr>
        <w:t>-2</w:t>
      </w:r>
      <w:r w:rsidR="0012645B">
        <w:rPr>
          <w:b/>
          <w:sz w:val="22"/>
          <w:szCs w:val="22"/>
        </w:rPr>
        <w:t>6</w:t>
      </w:r>
      <w:r w:rsidR="00DB3160" w:rsidRPr="0012645B">
        <w:rPr>
          <w:b/>
          <w:sz w:val="22"/>
          <w:szCs w:val="22"/>
        </w:rPr>
        <w:t>.</w:t>
      </w:r>
    </w:p>
    <w:p w14:paraId="1B5F45E6" w14:textId="77777777" w:rsidR="0048677E" w:rsidRPr="00D77C0A" w:rsidRDefault="0048677E" w:rsidP="000E616C">
      <w:pPr>
        <w:pStyle w:val="ListParagraph"/>
        <w:spacing w:line="240" w:lineRule="auto"/>
        <w:ind w:left="993" w:hanging="363"/>
        <w:jc w:val="left"/>
        <w:rPr>
          <w:rFonts w:ascii="Times New Roman" w:hAnsi="Times New Roman"/>
          <w:color w:val="000000"/>
          <w:sz w:val="22"/>
        </w:rPr>
      </w:pPr>
    </w:p>
    <w:p w14:paraId="31093942" w14:textId="77777777" w:rsidR="00C46391" w:rsidRPr="005A52F4" w:rsidRDefault="0048677E" w:rsidP="005A52F4">
      <w:pPr>
        <w:pStyle w:val="ListParagraph"/>
        <w:numPr>
          <w:ilvl w:val="1"/>
          <w:numId w:val="19"/>
        </w:numPr>
        <w:spacing w:line="240" w:lineRule="auto"/>
        <w:rPr>
          <w:rFonts w:ascii="Times New Roman" w:hAnsi="Times New Roman"/>
          <w:color w:val="000000"/>
          <w:sz w:val="22"/>
        </w:rPr>
      </w:pPr>
      <w:r w:rsidRPr="00C46391">
        <w:rPr>
          <w:rFonts w:ascii="Times New Roman" w:hAnsi="Times New Roman"/>
          <w:color w:val="000000"/>
          <w:sz w:val="22"/>
        </w:rPr>
        <w:t xml:space="preserve">All materials are to be procured and supplied at site of work by the </w:t>
      </w:r>
      <w:proofErr w:type="spellStart"/>
      <w:r w:rsidRPr="00C46391">
        <w:rPr>
          <w:rFonts w:ascii="Times New Roman" w:hAnsi="Times New Roman"/>
          <w:color w:val="000000"/>
          <w:sz w:val="22"/>
        </w:rPr>
        <w:t>tendere</w:t>
      </w:r>
      <w:proofErr w:type="spellEnd"/>
      <w:r w:rsidRPr="00C46391">
        <w:rPr>
          <w:rFonts w:ascii="Times New Roman" w:hAnsi="Times New Roman"/>
          <w:color w:val="000000"/>
          <w:sz w:val="22"/>
        </w:rPr>
        <w:t>/</w:t>
      </w:r>
      <w:r w:rsidRPr="005A52F4">
        <w:rPr>
          <w:rFonts w:ascii="Times New Roman" w:hAnsi="Times New Roman"/>
          <w:color w:val="000000"/>
          <w:sz w:val="22"/>
        </w:rPr>
        <w:t xml:space="preserve">firm at his / their own cost from approved reputed dealer / manufacturer. </w:t>
      </w:r>
    </w:p>
    <w:p w14:paraId="49E6755D" w14:textId="70DBFC3E" w:rsidR="00C46391" w:rsidRDefault="00451A08" w:rsidP="00C46391">
      <w:pPr>
        <w:spacing w:line="240" w:lineRule="auto"/>
        <w:rPr>
          <w:rFonts w:ascii="Times New Roman" w:hAnsi="Times New Roman"/>
          <w:color w:val="000000"/>
          <w:sz w:val="22"/>
        </w:rPr>
      </w:pPr>
      <w:r>
        <w:rPr>
          <w:rFonts w:ascii="Times New Roman" w:hAnsi="Times New Roman"/>
          <w:color w:val="000000"/>
          <w:sz w:val="22"/>
        </w:rPr>
        <w:t xml:space="preserve">                </w:t>
      </w:r>
      <w:r w:rsidR="0048677E" w:rsidRPr="00C46391">
        <w:rPr>
          <w:rFonts w:ascii="Times New Roman" w:hAnsi="Times New Roman"/>
          <w:color w:val="000000"/>
          <w:sz w:val="22"/>
        </w:rPr>
        <w:t>Departmental materials will not be issued under any circumstances</w:t>
      </w:r>
      <w:r w:rsidR="001F0F5C" w:rsidRPr="00C46391">
        <w:rPr>
          <w:rFonts w:ascii="Times New Roman" w:hAnsi="Times New Roman"/>
          <w:color w:val="000000"/>
          <w:sz w:val="22"/>
        </w:rPr>
        <w:t xml:space="preserve"> unless any </w:t>
      </w:r>
    </w:p>
    <w:p w14:paraId="29314934" w14:textId="0743A909" w:rsidR="00C46391" w:rsidRDefault="00451A08" w:rsidP="00C46391">
      <w:pPr>
        <w:spacing w:line="240" w:lineRule="auto"/>
        <w:rPr>
          <w:rFonts w:ascii="Times New Roman" w:hAnsi="Times New Roman"/>
          <w:color w:val="000000"/>
          <w:sz w:val="22"/>
        </w:rPr>
      </w:pPr>
      <w:r>
        <w:rPr>
          <w:rFonts w:ascii="Times New Roman" w:hAnsi="Times New Roman"/>
          <w:color w:val="000000"/>
          <w:sz w:val="22"/>
        </w:rPr>
        <w:t xml:space="preserve">               </w:t>
      </w:r>
      <w:r w:rsidR="001F0F5C" w:rsidRPr="00C46391">
        <w:rPr>
          <w:rFonts w:ascii="Times New Roman" w:hAnsi="Times New Roman"/>
          <w:color w:val="000000"/>
          <w:sz w:val="22"/>
        </w:rPr>
        <w:t>such provision is made and accepted latter by both the parties.</w:t>
      </w:r>
      <w:r w:rsidR="0048677E" w:rsidRPr="00C46391">
        <w:rPr>
          <w:rFonts w:ascii="Times New Roman" w:hAnsi="Times New Roman"/>
          <w:color w:val="000000"/>
          <w:sz w:val="22"/>
        </w:rPr>
        <w:t xml:space="preserve"> Department </w:t>
      </w:r>
    </w:p>
    <w:p w14:paraId="62D21041" w14:textId="5C836EE3" w:rsidR="0048677E" w:rsidRDefault="00451A08" w:rsidP="00C46391">
      <w:pPr>
        <w:spacing w:line="240" w:lineRule="auto"/>
        <w:rPr>
          <w:rFonts w:ascii="Times New Roman" w:hAnsi="Times New Roman"/>
          <w:color w:val="000000"/>
          <w:sz w:val="22"/>
        </w:rPr>
      </w:pPr>
      <w:r>
        <w:rPr>
          <w:rFonts w:ascii="Times New Roman" w:hAnsi="Times New Roman"/>
          <w:color w:val="000000"/>
          <w:sz w:val="22"/>
        </w:rPr>
        <w:t xml:space="preserve">               </w:t>
      </w:r>
      <w:r w:rsidR="0048677E" w:rsidRPr="00C46391">
        <w:rPr>
          <w:rFonts w:ascii="Times New Roman" w:hAnsi="Times New Roman"/>
          <w:color w:val="000000"/>
          <w:sz w:val="22"/>
        </w:rPr>
        <w:t>unless otherwise stated means New Town Kolkata Development Authority.</w:t>
      </w:r>
    </w:p>
    <w:p w14:paraId="2FC66894" w14:textId="77777777" w:rsidR="0048677E" w:rsidRPr="00D77C0A" w:rsidRDefault="0048677E" w:rsidP="00D77C0A">
      <w:pPr>
        <w:pStyle w:val="ListParagraph"/>
        <w:spacing w:line="240" w:lineRule="auto"/>
        <w:ind w:hanging="441"/>
        <w:jc w:val="left"/>
        <w:rPr>
          <w:rFonts w:ascii="Times New Roman" w:hAnsi="Times New Roman"/>
          <w:color w:val="000000"/>
          <w:sz w:val="22"/>
        </w:rPr>
      </w:pPr>
    </w:p>
    <w:p w14:paraId="69A6BCDF" w14:textId="77777777" w:rsidR="0048677E" w:rsidRPr="00C46391" w:rsidRDefault="0048677E" w:rsidP="00F72EC6">
      <w:pPr>
        <w:pStyle w:val="ListParagraph"/>
        <w:numPr>
          <w:ilvl w:val="1"/>
          <w:numId w:val="19"/>
        </w:numPr>
        <w:spacing w:line="240" w:lineRule="auto"/>
        <w:rPr>
          <w:rFonts w:ascii="Times New Roman" w:hAnsi="Times New Roman"/>
          <w:color w:val="000000"/>
          <w:sz w:val="22"/>
        </w:rPr>
      </w:pPr>
      <w:r w:rsidRPr="00C46391">
        <w:rPr>
          <w:rFonts w:ascii="Times New Roman" w:hAnsi="Times New Roman"/>
          <w:color w:val="000000"/>
          <w:sz w:val="22"/>
        </w:rPr>
        <w:t xml:space="preserve">The prospective applicant shall be capable to establish </w:t>
      </w:r>
      <w:r w:rsidR="001F0F5C" w:rsidRPr="00C46391">
        <w:rPr>
          <w:rFonts w:ascii="Times New Roman" w:hAnsi="Times New Roman"/>
          <w:color w:val="000000"/>
          <w:sz w:val="22"/>
        </w:rPr>
        <w:t>F</w:t>
      </w:r>
      <w:r w:rsidRPr="00C46391">
        <w:rPr>
          <w:rFonts w:ascii="Times New Roman" w:hAnsi="Times New Roman"/>
          <w:color w:val="000000"/>
          <w:sz w:val="22"/>
        </w:rPr>
        <w:t xml:space="preserve">ield </w:t>
      </w:r>
      <w:r w:rsidR="001F0F5C" w:rsidRPr="00C46391">
        <w:rPr>
          <w:rFonts w:ascii="Times New Roman" w:hAnsi="Times New Roman"/>
          <w:color w:val="000000"/>
          <w:sz w:val="22"/>
        </w:rPr>
        <w:t>T</w:t>
      </w:r>
      <w:r w:rsidRPr="00C46391">
        <w:rPr>
          <w:rFonts w:ascii="Times New Roman" w:hAnsi="Times New Roman"/>
          <w:color w:val="000000"/>
          <w:sz w:val="22"/>
        </w:rPr>
        <w:t xml:space="preserve">esting </w:t>
      </w:r>
      <w:r w:rsidR="001F0F5C" w:rsidRPr="00C46391">
        <w:rPr>
          <w:rFonts w:ascii="Times New Roman" w:hAnsi="Times New Roman"/>
          <w:color w:val="000000"/>
          <w:sz w:val="22"/>
        </w:rPr>
        <w:t>L</w:t>
      </w:r>
      <w:r w:rsidR="00D93783" w:rsidRPr="00C46391">
        <w:rPr>
          <w:rFonts w:ascii="Times New Roman" w:hAnsi="Times New Roman"/>
          <w:color w:val="000000"/>
          <w:sz w:val="22"/>
        </w:rPr>
        <w:t xml:space="preserve">aboratory </w:t>
      </w:r>
      <w:r w:rsidRPr="00C46391">
        <w:rPr>
          <w:rFonts w:ascii="Times New Roman" w:hAnsi="Times New Roman"/>
          <w:color w:val="000000"/>
          <w:sz w:val="22"/>
        </w:rPr>
        <w:t xml:space="preserve">equipped with requisite </w:t>
      </w:r>
      <w:r w:rsidR="001F0F5C" w:rsidRPr="00C46391">
        <w:rPr>
          <w:rFonts w:ascii="Times New Roman" w:hAnsi="Times New Roman"/>
          <w:color w:val="000000"/>
          <w:sz w:val="22"/>
        </w:rPr>
        <w:t>I</w:t>
      </w:r>
      <w:r w:rsidRPr="00C46391">
        <w:rPr>
          <w:rFonts w:ascii="Times New Roman" w:hAnsi="Times New Roman"/>
          <w:color w:val="000000"/>
          <w:sz w:val="22"/>
        </w:rPr>
        <w:t xml:space="preserve">nstruments and </w:t>
      </w:r>
      <w:r w:rsidR="001F0F5C" w:rsidRPr="00C46391">
        <w:rPr>
          <w:rFonts w:ascii="Times New Roman" w:hAnsi="Times New Roman"/>
          <w:color w:val="000000"/>
          <w:sz w:val="22"/>
        </w:rPr>
        <w:t>T</w:t>
      </w:r>
      <w:r w:rsidRPr="00C46391">
        <w:rPr>
          <w:rFonts w:ascii="Times New Roman" w:hAnsi="Times New Roman"/>
          <w:color w:val="000000"/>
          <w:sz w:val="22"/>
        </w:rPr>
        <w:t xml:space="preserve">echnical </w:t>
      </w:r>
      <w:r w:rsidR="001F0F5C" w:rsidRPr="00C46391">
        <w:rPr>
          <w:rFonts w:ascii="Times New Roman" w:hAnsi="Times New Roman"/>
          <w:color w:val="000000"/>
          <w:sz w:val="22"/>
        </w:rPr>
        <w:t>S</w:t>
      </w:r>
      <w:r w:rsidRPr="00C46391">
        <w:rPr>
          <w:rFonts w:ascii="Times New Roman" w:hAnsi="Times New Roman"/>
          <w:color w:val="000000"/>
          <w:sz w:val="22"/>
        </w:rPr>
        <w:t xml:space="preserve">taff complete in itself to carry out all necessary </w:t>
      </w:r>
      <w:r w:rsidR="001F0F5C" w:rsidRPr="00C46391">
        <w:rPr>
          <w:rFonts w:ascii="Times New Roman" w:hAnsi="Times New Roman"/>
          <w:color w:val="000000"/>
          <w:sz w:val="22"/>
        </w:rPr>
        <w:t>T</w:t>
      </w:r>
      <w:r w:rsidRPr="00C46391">
        <w:rPr>
          <w:rFonts w:ascii="Times New Roman" w:hAnsi="Times New Roman"/>
          <w:color w:val="000000"/>
          <w:sz w:val="22"/>
        </w:rPr>
        <w:t>ests for such project.</w:t>
      </w:r>
    </w:p>
    <w:p w14:paraId="3CA89F50" w14:textId="77777777" w:rsidR="0048677E" w:rsidRPr="00D77C0A" w:rsidRDefault="0048677E" w:rsidP="002B02EF">
      <w:pPr>
        <w:pStyle w:val="ListParagraph"/>
        <w:spacing w:line="240" w:lineRule="auto"/>
        <w:ind w:hanging="441"/>
        <w:rPr>
          <w:rFonts w:ascii="Times New Roman" w:hAnsi="Times New Roman"/>
          <w:color w:val="000000"/>
          <w:sz w:val="22"/>
        </w:rPr>
      </w:pPr>
    </w:p>
    <w:p w14:paraId="2BF493E9" w14:textId="77777777" w:rsidR="0048677E" w:rsidRPr="00C46391" w:rsidRDefault="009228F3" w:rsidP="00F72EC6">
      <w:pPr>
        <w:pStyle w:val="ListParagraph"/>
        <w:numPr>
          <w:ilvl w:val="1"/>
          <w:numId w:val="19"/>
        </w:numPr>
        <w:spacing w:line="240" w:lineRule="auto"/>
        <w:jc w:val="left"/>
        <w:rPr>
          <w:rFonts w:ascii="Times New Roman" w:hAnsi="Times New Roman"/>
          <w:color w:val="000000"/>
          <w:sz w:val="22"/>
        </w:rPr>
      </w:pPr>
      <w:r w:rsidRPr="00C46391">
        <w:rPr>
          <w:rFonts w:ascii="Times New Roman" w:hAnsi="Times New Roman"/>
          <w:color w:val="000000"/>
          <w:sz w:val="22"/>
        </w:rPr>
        <w:t>Mobilization</w:t>
      </w:r>
      <w:r w:rsidR="0048677E" w:rsidRPr="00C46391">
        <w:rPr>
          <w:rFonts w:ascii="Times New Roman" w:hAnsi="Times New Roman"/>
          <w:color w:val="000000"/>
          <w:sz w:val="22"/>
        </w:rPr>
        <w:t xml:space="preserve"> advance, time / cost over</w:t>
      </w:r>
      <w:r w:rsidR="00856DCB">
        <w:rPr>
          <w:rFonts w:ascii="Times New Roman" w:hAnsi="Times New Roman"/>
          <w:color w:val="000000"/>
          <w:sz w:val="22"/>
        </w:rPr>
        <w:t>-</w:t>
      </w:r>
      <w:r w:rsidR="0048677E" w:rsidRPr="00C46391">
        <w:rPr>
          <w:rFonts w:ascii="Times New Roman" w:hAnsi="Times New Roman"/>
          <w:color w:val="000000"/>
          <w:sz w:val="22"/>
        </w:rPr>
        <w:t xml:space="preserve">run and consequent cost escalation for any material, </w:t>
      </w:r>
      <w:proofErr w:type="spellStart"/>
      <w:r w:rsidR="0048677E" w:rsidRPr="00C46391">
        <w:rPr>
          <w:rFonts w:ascii="Times New Roman" w:hAnsi="Times New Roman"/>
          <w:color w:val="000000"/>
          <w:sz w:val="22"/>
        </w:rPr>
        <w:t>labour</w:t>
      </w:r>
      <w:proofErr w:type="spellEnd"/>
      <w:r w:rsidR="0048677E" w:rsidRPr="00C46391">
        <w:rPr>
          <w:rFonts w:ascii="Times New Roman" w:hAnsi="Times New Roman"/>
          <w:color w:val="000000"/>
          <w:sz w:val="22"/>
        </w:rPr>
        <w:t>, etc. will not be allowed.</w:t>
      </w:r>
    </w:p>
    <w:p w14:paraId="60DB0EEF" w14:textId="77777777" w:rsidR="000E616C" w:rsidRDefault="000E616C" w:rsidP="00D77C0A">
      <w:pPr>
        <w:spacing w:line="240" w:lineRule="auto"/>
        <w:ind w:left="0" w:firstLine="0"/>
        <w:jc w:val="left"/>
        <w:rPr>
          <w:rFonts w:ascii="Times New Roman" w:hAnsi="Times New Roman"/>
          <w:color w:val="000000"/>
          <w:sz w:val="22"/>
        </w:rPr>
      </w:pPr>
    </w:p>
    <w:p w14:paraId="14FAFBC2" w14:textId="77777777" w:rsidR="008E0CC2" w:rsidRDefault="008E0CC2" w:rsidP="00D77C0A">
      <w:pPr>
        <w:spacing w:line="240" w:lineRule="auto"/>
        <w:ind w:left="0" w:firstLine="0"/>
        <w:jc w:val="left"/>
        <w:rPr>
          <w:rFonts w:ascii="Times New Roman" w:hAnsi="Times New Roman"/>
          <w:color w:val="000000"/>
          <w:sz w:val="22"/>
        </w:rPr>
      </w:pPr>
    </w:p>
    <w:p w14:paraId="4ED8D6FE" w14:textId="77777777" w:rsidR="00ED1D0B" w:rsidRDefault="00ED1D0B" w:rsidP="00D77C0A">
      <w:pPr>
        <w:spacing w:line="240" w:lineRule="auto"/>
        <w:ind w:left="0" w:firstLine="0"/>
        <w:jc w:val="left"/>
        <w:rPr>
          <w:rFonts w:ascii="Times New Roman" w:hAnsi="Times New Roman"/>
          <w:color w:val="000000"/>
          <w:sz w:val="22"/>
        </w:rPr>
      </w:pPr>
    </w:p>
    <w:tbl>
      <w:tblPr>
        <w:tblW w:w="5000" w:type="pct"/>
        <w:jc w:val="right"/>
        <w:tblLook w:val="04A0" w:firstRow="1" w:lastRow="0" w:firstColumn="1" w:lastColumn="0" w:noHBand="0" w:noVBand="1"/>
      </w:tblPr>
      <w:tblGrid>
        <w:gridCol w:w="7652"/>
        <w:gridCol w:w="2283"/>
      </w:tblGrid>
      <w:tr w:rsidR="00ED1D0B" w:rsidRPr="00D77C0A" w14:paraId="51E12B6B" w14:textId="77777777" w:rsidTr="004463A2">
        <w:trPr>
          <w:jc w:val="right"/>
        </w:trPr>
        <w:tc>
          <w:tcPr>
            <w:tcW w:w="3851" w:type="pct"/>
            <w:tcBorders>
              <w:bottom w:val="double" w:sz="4" w:space="0" w:color="auto"/>
              <w:right w:val="double" w:sz="4" w:space="0" w:color="auto"/>
            </w:tcBorders>
            <w:vAlign w:val="center"/>
          </w:tcPr>
          <w:p w14:paraId="6FBCA4E3" w14:textId="77777777" w:rsidR="00ED1D0B" w:rsidRPr="00D77C0A" w:rsidRDefault="00ED1D0B" w:rsidP="004463A2">
            <w:pPr>
              <w:pStyle w:val="Header"/>
              <w:ind w:left="0" w:firstLine="0"/>
              <w:rPr>
                <w:rFonts w:ascii="Times New Roman" w:hAnsi="Times New Roman"/>
                <w:sz w:val="22"/>
              </w:rPr>
            </w:pPr>
          </w:p>
        </w:tc>
        <w:tc>
          <w:tcPr>
            <w:tcW w:w="1149" w:type="pct"/>
            <w:vMerge w:val="restart"/>
            <w:tcBorders>
              <w:top w:val="double" w:sz="4" w:space="0" w:color="auto"/>
              <w:left w:val="double" w:sz="4" w:space="0" w:color="auto"/>
              <w:bottom w:val="double" w:sz="4" w:space="0" w:color="auto"/>
              <w:right w:val="double" w:sz="4" w:space="0" w:color="auto"/>
            </w:tcBorders>
            <w:vAlign w:val="center"/>
          </w:tcPr>
          <w:p w14:paraId="330E97C5" w14:textId="77777777" w:rsidR="00ED1D0B" w:rsidRPr="00D77C0A" w:rsidRDefault="00ED1D0B" w:rsidP="004463A2">
            <w:pPr>
              <w:pStyle w:val="Header"/>
              <w:ind w:left="0" w:firstLine="0"/>
              <w:jc w:val="right"/>
              <w:rPr>
                <w:rFonts w:ascii="Times New Roman" w:hAnsi="Times New Roman"/>
                <w:sz w:val="22"/>
              </w:rPr>
            </w:pPr>
            <w:r w:rsidRPr="00D77C0A">
              <w:rPr>
                <w:rFonts w:ascii="Times New Roman" w:hAnsi="Times New Roman"/>
                <w:sz w:val="22"/>
              </w:rPr>
              <w:t>Notice Inviting e-Tender</w:t>
            </w:r>
          </w:p>
        </w:tc>
      </w:tr>
      <w:tr w:rsidR="00ED1D0B" w:rsidRPr="00D77C0A" w14:paraId="554DF714" w14:textId="77777777" w:rsidTr="004463A2">
        <w:trPr>
          <w:jc w:val="right"/>
        </w:trPr>
        <w:tc>
          <w:tcPr>
            <w:tcW w:w="3851" w:type="pct"/>
            <w:tcBorders>
              <w:top w:val="double" w:sz="4" w:space="0" w:color="auto"/>
              <w:right w:val="double" w:sz="4" w:space="0" w:color="auto"/>
            </w:tcBorders>
            <w:vAlign w:val="center"/>
          </w:tcPr>
          <w:p w14:paraId="464B9351" w14:textId="77777777" w:rsidR="00ED1D0B" w:rsidRPr="00D77C0A" w:rsidRDefault="00ED1D0B" w:rsidP="004463A2">
            <w:pPr>
              <w:pStyle w:val="Header"/>
              <w:ind w:left="0" w:firstLine="0"/>
              <w:rPr>
                <w:rFonts w:ascii="Times New Roman" w:hAnsi="Times New Roman"/>
                <w:sz w:val="22"/>
              </w:rPr>
            </w:pPr>
          </w:p>
        </w:tc>
        <w:tc>
          <w:tcPr>
            <w:tcW w:w="1149" w:type="pct"/>
            <w:vMerge/>
            <w:tcBorders>
              <w:top w:val="double" w:sz="4" w:space="0" w:color="auto"/>
              <w:left w:val="double" w:sz="4" w:space="0" w:color="auto"/>
              <w:bottom w:val="double" w:sz="4" w:space="0" w:color="auto"/>
              <w:right w:val="double" w:sz="4" w:space="0" w:color="auto"/>
            </w:tcBorders>
            <w:vAlign w:val="center"/>
          </w:tcPr>
          <w:p w14:paraId="5C5F7665" w14:textId="77777777" w:rsidR="00ED1D0B" w:rsidRPr="00D77C0A" w:rsidRDefault="00ED1D0B" w:rsidP="004463A2">
            <w:pPr>
              <w:pStyle w:val="Header"/>
              <w:ind w:left="0" w:firstLine="0"/>
              <w:jc w:val="center"/>
              <w:rPr>
                <w:rFonts w:ascii="Times New Roman" w:hAnsi="Times New Roman"/>
                <w:sz w:val="22"/>
              </w:rPr>
            </w:pPr>
          </w:p>
        </w:tc>
      </w:tr>
    </w:tbl>
    <w:p w14:paraId="2B0C93CE" w14:textId="77777777" w:rsidR="00ED1D0B" w:rsidRDefault="00ED1D0B" w:rsidP="00D77C0A">
      <w:pPr>
        <w:spacing w:line="240" w:lineRule="auto"/>
        <w:ind w:left="0" w:firstLine="0"/>
        <w:jc w:val="left"/>
        <w:rPr>
          <w:rFonts w:ascii="Times New Roman" w:hAnsi="Times New Roman"/>
          <w:color w:val="000000"/>
          <w:sz w:val="22"/>
        </w:rPr>
      </w:pPr>
    </w:p>
    <w:p w14:paraId="1C8F2200" w14:textId="77777777" w:rsidR="000E616C" w:rsidRPr="00ED1D0B" w:rsidRDefault="0048677E" w:rsidP="00D17B06">
      <w:pPr>
        <w:pStyle w:val="ListParagraph"/>
        <w:numPr>
          <w:ilvl w:val="1"/>
          <w:numId w:val="19"/>
        </w:numPr>
        <w:spacing w:line="240" w:lineRule="auto"/>
        <w:ind w:left="1080" w:hanging="270"/>
        <w:jc w:val="left"/>
        <w:rPr>
          <w:rFonts w:ascii="Times New Roman" w:hAnsi="Times New Roman"/>
          <w:color w:val="000000"/>
          <w:sz w:val="22"/>
        </w:rPr>
      </w:pPr>
      <w:r w:rsidRPr="00C46391">
        <w:rPr>
          <w:rFonts w:ascii="Times New Roman" w:hAnsi="Times New Roman"/>
          <w:color w:val="000000"/>
          <w:sz w:val="22"/>
        </w:rPr>
        <w:t xml:space="preserve">The offer shall remain valid for 180 days from the date of opening of </w:t>
      </w:r>
      <w:r w:rsidRPr="00ED1D0B">
        <w:rPr>
          <w:rFonts w:ascii="Times New Roman" w:hAnsi="Times New Roman"/>
          <w:color w:val="000000"/>
          <w:sz w:val="22"/>
        </w:rPr>
        <w:t>the tender</w:t>
      </w:r>
      <w:r w:rsidR="00870EA5" w:rsidRPr="00ED1D0B">
        <w:rPr>
          <w:rFonts w:ascii="Times New Roman" w:hAnsi="Times New Roman"/>
          <w:color w:val="000000"/>
          <w:sz w:val="22"/>
        </w:rPr>
        <w:t>.</w:t>
      </w:r>
    </w:p>
    <w:p w14:paraId="3A181D83" w14:textId="77777777" w:rsidR="00EE4E76" w:rsidRDefault="00EE4E76" w:rsidP="0017753C">
      <w:pPr>
        <w:spacing w:line="240" w:lineRule="auto"/>
        <w:jc w:val="left"/>
        <w:rPr>
          <w:rFonts w:ascii="Times New Roman" w:hAnsi="Times New Roman"/>
          <w:color w:val="000000"/>
          <w:sz w:val="22"/>
        </w:rPr>
      </w:pPr>
    </w:p>
    <w:p w14:paraId="4A30F751" w14:textId="77777777" w:rsidR="00C46391" w:rsidRDefault="0048677E" w:rsidP="00D17B06">
      <w:pPr>
        <w:pStyle w:val="Default"/>
        <w:numPr>
          <w:ilvl w:val="1"/>
          <w:numId w:val="19"/>
        </w:numPr>
        <w:ind w:left="1080" w:hanging="270"/>
        <w:jc w:val="both"/>
        <w:rPr>
          <w:sz w:val="22"/>
          <w:szCs w:val="22"/>
        </w:rPr>
      </w:pPr>
      <w:r w:rsidRPr="00D93783">
        <w:rPr>
          <w:sz w:val="22"/>
          <w:szCs w:val="22"/>
        </w:rPr>
        <w:t>Registered Partnership Deed for Partnership Firm</w:t>
      </w:r>
      <w:r w:rsidR="000E616C" w:rsidRPr="00D93783">
        <w:rPr>
          <w:sz w:val="22"/>
          <w:szCs w:val="22"/>
        </w:rPr>
        <w:t>s</w:t>
      </w:r>
      <w:r w:rsidRPr="00D93783">
        <w:rPr>
          <w:sz w:val="22"/>
          <w:szCs w:val="22"/>
        </w:rPr>
        <w:t xml:space="preserve"> only along with Power of </w:t>
      </w:r>
    </w:p>
    <w:p w14:paraId="538CB844" w14:textId="77777777" w:rsidR="000E616C" w:rsidRDefault="0048677E" w:rsidP="00D17B06">
      <w:pPr>
        <w:pStyle w:val="Default"/>
        <w:ind w:left="1080" w:firstLine="0"/>
        <w:jc w:val="both"/>
        <w:rPr>
          <w:sz w:val="22"/>
          <w:szCs w:val="22"/>
        </w:rPr>
      </w:pPr>
      <w:r w:rsidRPr="00D93783">
        <w:rPr>
          <w:sz w:val="22"/>
          <w:szCs w:val="22"/>
        </w:rPr>
        <w:t>Attorney</w:t>
      </w:r>
      <w:r w:rsidR="001F0F5C" w:rsidRPr="00D93783">
        <w:rPr>
          <w:sz w:val="22"/>
          <w:szCs w:val="22"/>
        </w:rPr>
        <w:t xml:space="preserve"> since executed under any Judicial Magistrate/First Class Magistrate</w:t>
      </w:r>
      <w:r w:rsidRPr="00D93783">
        <w:rPr>
          <w:sz w:val="22"/>
          <w:szCs w:val="22"/>
        </w:rPr>
        <w:t xml:space="preserve"> is to be submitted. The company shall furnish the Article of Association and Memorandum</w:t>
      </w:r>
      <w:r w:rsidR="000E616C" w:rsidRPr="00D93783">
        <w:rPr>
          <w:sz w:val="22"/>
          <w:szCs w:val="22"/>
        </w:rPr>
        <w:t xml:space="preserve"> as non-statutory documents.</w:t>
      </w:r>
    </w:p>
    <w:p w14:paraId="5885DA60" w14:textId="77777777" w:rsidR="00856DCB" w:rsidRPr="00856DCB" w:rsidRDefault="00856DCB" w:rsidP="00C46391">
      <w:pPr>
        <w:pStyle w:val="Default"/>
        <w:ind w:left="990" w:firstLine="0"/>
        <w:jc w:val="both"/>
        <w:rPr>
          <w:sz w:val="8"/>
          <w:szCs w:val="8"/>
        </w:rPr>
      </w:pPr>
    </w:p>
    <w:p w14:paraId="22176E44" w14:textId="1DA5219D" w:rsidR="00AD7C94" w:rsidRDefault="00451A08" w:rsidP="00DB3160">
      <w:pPr>
        <w:pStyle w:val="Default"/>
        <w:rPr>
          <w:sz w:val="22"/>
          <w:szCs w:val="22"/>
        </w:rPr>
      </w:pPr>
      <w:r>
        <w:rPr>
          <w:sz w:val="22"/>
          <w:szCs w:val="22"/>
        </w:rPr>
        <w:t xml:space="preserve">            g</w:t>
      </w:r>
      <w:r w:rsidR="0017753C">
        <w:rPr>
          <w:sz w:val="22"/>
          <w:szCs w:val="22"/>
        </w:rPr>
        <w:t xml:space="preserve">. </w:t>
      </w:r>
      <w:r w:rsidR="0048677E" w:rsidRPr="00AD7C94">
        <w:rPr>
          <w:sz w:val="22"/>
          <w:szCs w:val="22"/>
        </w:rPr>
        <w:t>Joint Ventures</w:t>
      </w:r>
      <w:r w:rsidR="001F0F5C" w:rsidRPr="00AD7C94">
        <w:rPr>
          <w:sz w:val="22"/>
          <w:szCs w:val="22"/>
        </w:rPr>
        <w:t>/MOU</w:t>
      </w:r>
      <w:r w:rsidR="0048677E" w:rsidRPr="00AD7C94">
        <w:rPr>
          <w:sz w:val="22"/>
          <w:szCs w:val="22"/>
        </w:rPr>
        <w:t xml:space="preserve"> will not be allowed.</w:t>
      </w:r>
    </w:p>
    <w:p w14:paraId="77EDF4ED" w14:textId="77777777" w:rsidR="00DB3160" w:rsidRDefault="00DB3160" w:rsidP="00DB3160">
      <w:pPr>
        <w:pStyle w:val="Default"/>
        <w:ind w:left="0" w:firstLine="0"/>
        <w:jc w:val="both"/>
        <w:rPr>
          <w:sz w:val="10"/>
          <w:szCs w:val="10"/>
        </w:rPr>
      </w:pPr>
    </w:p>
    <w:p w14:paraId="7EDA1A36" w14:textId="3C7E3F5A" w:rsidR="00AD7C94" w:rsidRDefault="00451A08" w:rsidP="00DB3160">
      <w:pPr>
        <w:pStyle w:val="Default"/>
        <w:ind w:left="0" w:firstLine="0"/>
        <w:jc w:val="both"/>
        <w:rPr>
          <w:sz w:val="22"/>
          <w:szCs w:val="22"/>
        </w:rPr>
      </w:pPr>
      <w:r>
        <w:rPr>
          <w:sz w:val="22"/>
          <w:szCs w:val="22"/>
        </w:rPr>
        <w:t xml:space="preserve">            h</w:t>
      </w:r>
      <w:r w:rsidR="0017753C">
        <w:rPr>
          <w:sz w:val="22"/>
          <w:szCs w:val="22"/>
        </w:rPr>
        <w:t xml:space="preserve">.  </w:t>
      </w:r>
      <w:r w:rsidR="00E36280">
        <w:rPr>
          <w:sz w:val="22"/>
          <w:szCs w:val="22"/>
        </w:rPr>
        <w:t>Last three years Balance Sheet</w:t>
      </w:r>
      <w:r w:rsidR="005B13EB">
        <w:rPr>
          <w:sz w:val="22"/>
          <w:szCs w:val="22"/>
        </w:rPr>
        <w:t xml:space="preserve"> duly audited</w:t>
      </w:r>
      <w:r w:rsidR="00AD7C94">
        <w:rPr>
          <w:sz w:val="22"/>
          <w:szCs w:val="22"/>
        </w:rPr>
        <w:t>.</w:t>
      </w:r>
    </w:p>
    <w:p w14:paraId="102C7C09" w14:textId="77777777" w:rsidR="00856DCB" w:rsidRPr="00856DCB" w:rsidRDefault="00856DCB" w:rsidP="0017753C">
      <w:pPr>
        <w:pStyle w:val="Default"/>
        <w:jc w:val="both"/>
        <w:rPr>
          <w:sz w:val="10"/>
          <w:szCs w:val="10"/>
        </w:rPr>
      </w:pPr>
    </w:p>
    <w:p w14:paraId="159F26D6" w14:textId="0596D41A" w:rsidR="00611655" w:rsidRDefault="00451A08" w:rsidP="00C46391">
      <w:pPr>
        <w:pStyle w:val="Default"/>
        <w:ind w:left="0" w:firstLine="0"/>
        <w:jc w:val="both"/>
        <w:rPr>
          <w:bCs/>
          <w:sz w:val="22"/>
          <w:szCs w:val="22"/>
        </w:rPr>
      </w:pPr>
      <w:r>
        <w:rPr>
          <w:sz w:val="22"/>
          <w:szCs w:val="22"/>
        </w:rPr>
        <w:t xml:space="preserve">             </w:t>
      </w:r>
      <w:proofErr w:type="spellStart"/>
      <w:r w:rsidR="00DB3160">
        <w:rPr>
          <w:sz w:val="22"/>
          <w:szCs w:val="22"/>
        </w:rPr>
        <w:t>i</w:t>
      </w:r>
      <w:proofErr w:type="spellEnd"/>
      <w:r w:rsidR="00C46391">
        <w:rPr>
          <w:bCs/>
          <w:sz w:val="22"/>
          <w:szCs w:val="22"/>
        </w:rPr>
        <w:t>.</w:t>
      </w:r>
      <w:r w:rsidR="009752B2">
        <w:rPr>
          <w:bCs/>
          <w:sz w:val="22"/>
          <w:szCs w:val="22"/>
        </w:rPr>
        <w:t xml:space="preserve"> </w:t>
      </w:r>
      <w:r w:rsidR="00611655" w:rsidRPr="00210AC9">
        <w:rPr>
          <w:bCs/>
          <w:sz w:val="22"/>
          <w:szCs w:val="22"/>
        </w:rPr>
        <w:t>Spreading of bituminous mix to be paver finished and by mechanical means.</w:t>
      </w:r>
    </w:p>
    <w:p w14:paraId="15A190C0" w14:textId="77777777" w:rsidR="00210AC9" w:rsidRDefault="00210AC9" w:rsidP="00B04B89">
      <w:pPr>
        <w:pStyle w:val="Default"/>
        <w:jc w:val="both"/>
        <w:rPr>
          <w:bCs/>
          <w:sz w:val="22"/>
          <w:szCs w:val="22"/>
        </w:rPr>
      </w:pPr>
    </w:p>
    <w:p w14:paraId="723AC148" w14:textId="77777777" w:rsidR="00210AC9" w:rsidRPr="00856DCB" w:rsidRDefault="00210AC9" w:rsidP="00B04B89">
      <w:pPr>
        <w:pStyle w:val="Default"/>
        <w:jc w:val="both"/>
        <w:rPr>
          <w:bCs/>
          <w:sz w:val="2"/>
          <w:szCs w:val="4"/>
        </w:rPr>
      </w:pPr>
    </w:p>
    <w:p w14:paraId="5315D573" w14:textId="77777777" w:rsidR="00C46391" w:rsidRPr="00F72EC6" w:rsidRDefault="001F0F5C" w:rsidP="00F72EC6">
      <w:pPr>
        <w:pStyle w:val="ListParagraph"/>
        <w:numPr>
          <w:ilvl w:val="0"/>
          <w:numId w:val="19"/>
        </w:numPr>
        <w:spacing w:line="240" w:lineRule="auto"/>
        <w:rPr>
          <w:rFonts w:ascii="Times New Roman" w:hAnsi="Times New Roman"/>
          <w:sz w:val="22"/>
        </w:rPr>
      </w:pPr>
      <w:r w:rsidRPr="00F72EC6">
        <w:rPr>
          <w:rFonts w:ascii="Times New Roman" w:hAnsi="Times New Roman"/>
          <w:sz w:val="22"/>
        </w:rPr>
        <w:t>On-going</w:t>
      </w:r>
      <w:r w:rsidR="0048677E" w:rsidRPr="00F72EC6">
        <w:rPr>
          <w:rFonts w:ascii="Times New Roman" w:hAnsi="Times New Roman"/>
          <w:sz w:val="22"/>
        </w:rPr>
        <w:t xml:space="preserve"> payment</w:t>
      </w:r>
      <w:r w:rsidRPr="00F72EC6">
        <w:rPr>
          <w:rFonts w:ascii="Times New Roman" w:hAnsi="Times New Roman"/>
          <w:sz w:val="22"/>
        </w:rPr>
        <w:t>s</w:t>
      </w:r>
      <w:r w:rsidR="0048677E" w:rsidRPr="00F72EC6">
        <w:rPr>
          <w:rFonts w:ascii="Times New Roman" w:hAnsi="Times New Roman"/>
          <w:sz w:val="22"/>
        </w:rPr>
        <w:t xml:space="preserve"> for work may be </w:t>
      </w:r>
      <w:r w:rsidRPr="00F72EC6">
        <w:rPr>
          <w:rFonts w:ascii="Times New Roman" w:hAnsi="Times New Roman"/>
          <w:sz w:val="22"/>
        </w:rPr>
        <w:t>allowed</w:t>
      </w:r>
      <w:r w:rsidR="0048677E" w:rsidRPr="00F72EC6">
        <w:rPr>
          <w:rFonts w:ascii="Times New Roman" w:hAnsi="Times New Roman"/>
          <w:sz w:val="22"/>
        </w:rPr>
        <w:t xml:space="preserve"> to the executing agency as per </w:t>
      </w:r>
      <w:r w:rsidR="00BB50A5" w:rsidRPr="00F72EC6">
        <w:rPr>
          <w:rFonts w:ascii="Times New Roman" w:hAnsi="Times New Roman"/>
          <w:sz w:val="22"/>
        </w:rPr>
        <w:t xml:space="preserve">existing rules and </w:t>
      </w:r>
      <w:r w:rsidR="0048677E" w:rsidRPr="00F72EC6">
        <w:rPr>
          <w:rFonts w:ascii="Times New Roman" w:hAnsi="Times New Roman"/>
          <w:sz w:val="22"/>
        </w:rPr>
        <w:t>availability of fund. Subject to deduction of security deposit, progressive payment may be made against the completed or partly completed item of works. Such interim payments, shall be made as running account bill (s), however, shall not constru</w:t>
      </w:r>
      <w:r w:rsidR="00530037" w:rsidRPr="00F72EC6">
        <w:rPr>
          <w:rFonts w:ascii="Times New Roman" w:hAnsi="Times New Roman"/>
          <w:sz w:val="22"/>
        </w:rPr>
        <w:t>ct</w:t>
      </w:r>
      <w:r w:rsidR="0048677E" w:rsidRPr="00F72EC6">
        <w:rPr>
          <w:rFonts w:ascii="Times New Roman" w:hAnsi="Times New Roman"/>
          <w:sz w:val="22"/>
        </w:rPr>
        <w:t xml:space="preserve">ed to mean that the respective items / components have finally been approved and accepted by NKDA and the contractor shall not be </w:t>
      </w:r>
      <w:r w:rsidR="00530037" w:rsidRPr="00F72EC6">
        <w:rPr>
          <w:rFonts w:ascii="Times New Roman" w:hAnsi="Times New Roman"/>
          <w:sz w:val="22"/>
        </w:rPr>
        <w:t>absolve</w:t>
      </w:r>
      <w:r w:rsidR="0048677E" w:rsidRPr="00F72EC6">
        <w:rPr>
          <w:rFonts w:ascii="Times New Roman" w:hAnsi="Times New Roman"/>
          <w:sz w:val="22"/>
        </w:rPr>
        <w:t xml:space="preserve"> of his responsibility to set right any deficiency of such paid items / components at </w:t>
      </w:r>
      <w:r w:rsidR="00BB50A5" w:rsidRPr="00F72EC6">
        <w:rPr>
          <w:rFonts w:ascii="Times New Roman" w:hAnsi="Times New Roman"/>
          <w:sz w:val="22"/>
        </w:rPr>
        <w:t xml:space="preserve">his/ their </w:t>
      </w:r>
      <w:r w:rsidR="0048677E" w:rsidRPr="00F72EC6">
        <w:rPr>
          <w:rFonts w:ascii="Times New Roman" w:hAnsi="Times New Roman"/>
          <w:sz w:val="22"/>
        </w:rPr>
        <w:t xml:space="preserve">own cost, for </w:t>
      </w:r>
      <w:r w:rsidR="00BB50A5" w:rsidRPr="00F72EC6">
        <w:rPr>
          <w:rFonts w:ascii="Times New Roman" w:hAnsi="Times New Roman"/>
          <w:sz w:val="22"/>
        </w:rPr>
        <w:t xml:space="preserve">rectifying </w:t>
      </w:r>
      <w:r w:rsidR="0048677E" w:rsidRPr="00F72EC6">
        <w:rPr>
          <w:rFonts w:ascii="Times New Roman" w:hAnsi="Times New Roman"/>
          <w:sz w:val="22"/>
        </w:rPr>
        <w:t>all defects which are subsequently being noted or found.</w:t>
      </w:r>
    </w:p>
    <w:p w14:paraId="07AA8502" w14:textId="77777777" w:rsidR="00C46391" w:rsidRDefault="00C46391" w:rsidP="00C46391">
      <w:pPr>
        <w:spacing w:line="240" w:lineRule="auto"/>
        <w:ind w:left="225" w:firstLine="0"/>
        <w:rPr>
          <w:rFonts w:ascii="Times New Roman" w:hAnsi="Times New Roman"/>
          <w:sz w:val="22"/>
        </w:rPr>
      </w:pPr>
    </w:p>
    <w:p w14:paraId="33BD443E" w14:textId="77777777" w:rsidR="0048677E" w:rsidRDefault="0048677E" w:rsidP="00F72EC6">
      <w:pPr>
        <w:pStyle w:val="ListParagraph"/>
        <w:numPr>
          <w:ilvl w:val="0"/>
          <w:numId w:val="19"/>
        </w:numPr>
        <w:spacing w:line="240" w:lineRule="auto"/>
        <w:rPr>
          <w:rFonts w:ascii="Times New Roman" w:hAnsi="Times New Roman"/>
          <w:sz w:val="22"/>
        </w:rPr>
      </w:pPr>
      <w:r w:rsidRPr="00C46391">
        <w:rPr>
          <w:rFonts w:ascii="Times New Roman" w:hAnsi="Times New Roman"/>
          <w:sz w:val="22"/>
        </w:rPr>
        <w:t>No claim for interest or compensation will be entertained in respect to any money or balance of payment which may be due or alleged to be due to the contractor owing to any dispute between the contractor and NKDA or in respect to any delay in making payment of progressive or final bill of the work, to the contractor.</w:t>
      </w:r>
    </w:p>
    <w:p w14:paraId="7EEFBFEF" w14:textId="77777777" w:rsidR="00856DCB" w:rsidRPr="00856DCB" w:rsidRDefault="00856DCB" w:rsidP="00856DCB">
      <w:pPr>
        <w:pStyle w:val="ListParagraph"/>
        <w:spacing w:line="240" w:lineRule="auto"/>
        <w:ind w:left="360" w:firstLine="0"/>
        <w:rPr>
          <w:rFonts w:ascii="Times New Roman" w:hAnsi="Times New Roman"/>
          <w:sz w:val="4"/>
          <w:szCs w:val="4"/>
        </w:rPr>
      </w:pPr>
    </w:p>
    <w:p w14:paraId="4EA3239E" w14:textId="136D94A7" w:rsidR="0048677E" w:rsidRPr="00856DCB" w:rsidRDefault="007A23E6" w:rsidP="007919F7">
      <w:pPr>
        <w:spacing w:line="240" w:lineRule="auto"/>
        <w:ind w:left="720"/>
        <w:rPr>
          <w:rFonts w:ascii="Times New Roman" w:hAnsi="Times New Roman"/>
          <w:sz w:val="22"/>
        </w:rPr>
      </w:pPr>
      <w:r>
        <w:rPr>
          <w:rFonts w:ascii="Times New Roman" w:hAnsi="Times New Roman"/>
          <w:sz w:val="22"/>
        </w:rPr>
        <w:t xml:space="preserve">         </w:t>
      </w:r>
      <w:r w:rsidR="0048677E" w:rsidRPr="00856DCB">
        <w:rPr>
          <w:rFonts w:ascii="Times New Roman" w:hAnsi="Times New Roman"/>
          <w:sz w:val="22"/>
        </w:rPr>
        <w:t>Payment for the works done by the contractor will be based on recorded and accepted</w:t>
      </w:r>
      <w:r w:rsidR="009752B2">
        <w:rPr>
          <w:rFonts w:ascii="Times New Roman" w:hAnsi="Times New Roman"/>
          <w:sz w:val="22"/>
        </w:rPr>
        <w:t xml:space="preserve"> </w:t>
      </w:r>
      <w:r w:rsidR="0048677E" w:rsidRPr="00856DCB">
        <w:rPr>
          <w:rFonts w:ascii="Times New Roman" w:hAnsi="Times New Roman"/>
          <w:sz w:val="22"/>
        </w:rPr>
        <w:t>measurement at various stages of work. Acceptance of measurements put for payment to be invariably made by putting signature (with seal) of the contractor (or his/ their authorized representative). The contractor or his/ their authorized representative are advised to take measurements jointly with the officials of NKDA.</w:t>
      </w:r>
      <w:r w:rsidR="00BB50A5" w:rsidRPr="00856DCB">
        <w:rPr>
          <w:rFonts w:ascii="Times New Roman" w:hAnsi="Times New Roman"/>
          <w:sz w:val="22"/>
        </w:rPr>
        <w:t xml:space="preserve"> In case of failure of his/their part either to take measurement jointly and /or acceptance of the recorded measurement, within a reasonable time, measurement taken by the department shall be considered as final for making payment.</w:t>
      </w:r>
      <w:r w:rsidR="0048677E" w:rsidRPr="00856DCB">
        <w:rPr>
          <w:rFonts w:ascii="Times New Roman" w:hAnsi="Times New Roman"/>
          <w:sz w:val="22"/>
        </w:rPr>
        <w:t xml:space="preserve"> Similar acceptance is also essential for level records and survey data, field books</w:t>
      </w:r>
      <w:r w:rsidR="000E616C" w:rsidRPr="00856DCB">
        <w:rPr>
          <w:rFonts w:ascii="Times New Roman" w:hAnsi="Times New Roman"/>
          <w:sz w:val="22"/>
        </w:rPr>
        <w:t xml:space="preserve"> etc.</w:t>
      </w:r>
    </w:p>
    <w:p w14:paraId="639A3E89" w14:textId="77777777" w:rsidR="00C46391" w:rsidRPr="00856DCB" w:rsidRDefault="00C46391" w:rsidP="00C46391">
      <w:pPr>
        <w:pStyle w:val="ListParagraph"/>
        <w:spacing w:line="240" w:lineRule="auto"/>
        <w:ind w:left="585" w:firstLine="0"/>
        <w:rPr>
          <w:rFonts w:ascii="Times New Roman" w:hAnsi="Times New Roman"/>
          <w:b/>
          <w:bCs/>
          <w:sz w:val="14"/>
          <w:szCs w:val="14"/>
        </w:rPr>
      </w:pPr>
    </w:p>
    <w:p w14:paraId="2F5DFB51" w14:textId="77777777" w:rsidR="0048677E" w:rsidRPr="00C46391" w:rsidRDefault="0048677E" w:rsidP="00F72EC6">
      <w:pPr>
        <w:pStyle w:val="ListParagraph"/>
        <w:numPr>
          <w:ilvl w:val="0"/>
          <w:numId w:val="19"/>
        </w:numPr>
        <w:spacing w:line="240" w:lineRule="auto"/>
        <w:rPr>
          <w:rFonts w:ascii="Times New Roman" w:hAnsi="Times New Roman"/>
          <w:sz w:val="22"/>
        </w:rPr>
      </w:pPr>
      <w:r w:rsidRPr="00C46391">
        <w:rPr>
          <w:rFonts w:ascii="Times New Roman" w:hAnsi="Times New Roman"/>
          <w:b/>
          <w:bCs/>
          <w:sz w:val="22"/>
        </w:rPr>
        <w:t xml:space="preserve">No advance and secured advance </w:t>
      </w:r>
      <w:r w:rsidRPr="00C46391">
        <w:rPr>
          <w:rFonts w:ascii="Times New Roman" w:hAnsi="Times New Roman"/>
          <w:b/>
          <w:sz w:val="22"/>
        </w:rPr>
        <w:t>will be allowed</w:t>
      </w:r>
      <w:r w:rsidRPr="00C46391">
        <w:rPr>
          <w:rFonts w:ascii="Times New Roman" w:hAnsi="Times New Roman"/>
          <w:bCs/>
          <w:sz w:val="22"/>
        </w:rPr>
        <w:t>.</w:t>
      </w:r>
    </w:p>
    <w:p w14:paraId="437F1B55" w14:textId="77777777" w:rsidR="00C46391" w:rsidRPr="00856DCB" w:rsidRDefault="00C46391" w:rsidP="00C46391">
      <w:pPr>
        <w:pStyle w:val="ListParagraph"/>
        <w:spacing w:line="240" w:lineRule="auto"/>
        <w:ind w:left="567" w:firstLine="0"/>
        <w:rPr>
          <w:rFonts w:ascii="Times New Roman" w:hAnsi="Times New Roman"/>
          <w:b/>
          <w:sz w:val="14"/>
          <w:szCs w:val="14"/>
        </w:rPr>
      </w:pPr>
    </w:p>
    <w:p w14:paraId="7E485B99" w14:textId="77777777" w:rsidR="0048677E" w:rsidRPr="00C46391" w:rsidRDefault="0048677E" w:rsidP="00F72EC6">
      <w:pPr>
        <w:pStyle w:val="ListParagraph"/>
        <w:numPr>
          <w:ilvl w:val="0"/>
          <w:numId w:val="19"/>
        </w:numPr>
        <w:spacing w:line="240" w:lineRule="auto"/>
        <w:rPr>
          <w:rFonts w:ascii="Times New Roman" w:hAnsi="Times New Roman"/>
          <w:b/>
          <w:sz w:val="22"/>
        </w:rPr>
      </w:pPr>
      <w:r w:rsidRPr="00C46391">
        <w:rPr>
          <w:rFonts w:ascii="Times New Roman" w:hAnsi="Times New Roman"/>
          <w:b/>
          <w:sz w:val="22"/>
        </w:rPr>
        <w:t xml:space="preserve">Idle </w:t>
      </w:r>
      <w:proofErr w:type="spellStart"/>
      <w:r w:rsidRPr="00C46391">
        <w:rPr>
          <w:rFonts w:ascii="Times New Roman" w:hAnsi="Times New Roman"/>
          <w:b/>
          <w:sz w:val="22"/>
        </w:rPr>
        <w:t>labour</w:t>
      </w:r>
      <w:proofErr w:type="spellEnd"/>
      <w:r w:rsidRPr="00C46391">
        <w:rPr>
          <w:rFonts w:ascii="Times New Roman" w:hAnsi="Times New Roman"/>
          <w:b/>
          <w:sz w:val="22"/>
        </w:rPr>
        <w:t xml:space="preserve">, idle rent and hire charges etc.: </w:t>
      </w:r>
    </w:p>
    <w:p w14:paraId="38EF06FA" w14:textId="77777777" w:rsidR="00870EA5" w:rsidRDefault="0048677E" w:rsidP="00D77C0A">
      <w:pPr>
        <w:pStyle w:val="ListParagraph"/>
        <w:spacing w:line="240" w:lineRule="auto"/>
        <w:ind w:left="567" w:firstLine="0"/>
        <w:contextualSpacing w:val="0"/>
        <w:rPr>
          <w:rFonts w:ascii="Times New Roman" w:hAnsi="Times New Roman"/>
          <w:sz w:val="22"/>
        </w:rPr>
      </w:pPr>
      <w:r w:rsidRPr="00D77C0A">
        <w:rPr>
          <w:rFonts w:ascii="Times New Roman" w:hAnsi="Times New Roman"/>
          <w:sz w:val="22"/>
        </w:rPr>
        <w:t>No claim of any category and type, on this ground shall be entertained. The contractor and NKDA shall make every effort that such situation does not arise.</w:t>
      </w:r>
    </w:p>
    <w:p w14:paraId="44EB6B2E" w14:textId="77777777" w:rsidR="00856DCB" w:rsidRPr="00856DCB" w:rsidRDefault="00856DCB" w:rsidP="00D77C0A">
      <w:pPr>
        <w:pStyle w:val="ListParagraph"/>
        <w:spacing w:line="240" w:lineRule="auto"/>
        <w:ind w:left="567" w:firstLine="0"/>
        <w:contextualSpacing w:val="0"/>
        <w:rPr>
          <w:rFonts w:ascii="Times New Roman" w:hAnsi="Times New Roman"/>
          <w:sz w:val="12"/>
          <w:szCs w:val="12"/>
        </w:rPr>
      </w:pPr>
    </w:p>
    <w:p w14:paraId="7297AAC6" w14:textId="398BC971" w:rsidR="009752B2" w:rsidRPr="00611655" w:rsidRDefault="0048677E" w:rsidP="00F72EC6">
      <w:pPr>
        <w:pStyle w:val="ListParagraph"/>
        <w:numPr>
          <w:ilvl w:val="0"/>
          <w:numId w:val="19"/>
        </w:numPr>
        <w:spacing w:line="240" w:lineRule="auto"/>
        <w:contextualSpacing w:val="0"/>
        <w:rPr>
          <w:rFonts w:ascii="Times New Roman" w:hAnsi="Times New Roman"/>
          <w:sz w:val="20"/>
          <w:szCs w:val="20"/>
        </w:rPr>
      </w:pPr>
      <w:r w:rsidRPr="00611655">
        <w:rPr>
          <w:rFonts w:ascii="Times New Roman" w:hAnsi="Times New Roman"/>
          <w:b/>
          <w:sz w:val="20"/>
          <w:szCs w:val="20"/>
        </w:rPr>
        <w:t xml:space="preserve">Testing and Testing </w:t>
      </w:r>
      <w:r w:rsidR="002B4443">
        <w:rPr>
          <w:rFonts w:ascii="Times New Roman" w:hAnsi="Times New Roman"/>
          <w:b/>
          <w:sz w:val="20"/>
          <w:szCs w:val="20"/>
        </w:rPr>
        <w:t>e</w:t>
      </w:r>
      <w:r w:rsidR="002B4443" w:rsidRPr="00611655">
        <w:rPr>
          <w:rFonts w:ascii="Times New Roman" w:hAnsi="Times New Roman"/>
          <w:b/>
          <w:sz w:val="20"/>
          <w:szCs w:val="20"/>
        </w:rPr>
        <w:t>quipment’s</w:t>
      </w:r>
      <w:r w:rsidRPr="00611655">
        <w:rPr>
          <w:rFonts w:ascii="Times New Roman" w:hAnsi="Times New Roman"/>
          <w:sz w:val="20"/>
          <w:szCs w:val="20"/>
        </w:rPr>
        <w:t>: Testing of materials, to be used in work and the quality of finished work on quality control aspect, is to be undertaken by the contractor at</w:t>
      </w:r>
      <w:r w:rsidR="00530037" w:rsidRPr="00611655">
        <w:rPr>
          <w:rFonts w:ascii="Times New Roman" w:hAnsi="Times New Roman"/>
          <w:sz w:val="20"/>
          <w:szCs w:val="20"/>
        </w:rPr>
        <w:t xml:space="preserve"> their</w:t>
      </w:r>
      <w:r w:rsidRPr="00611655">
        <w:rPr>
          <w:rFonts w:ascii="Times New Roman" w:hAnsi="Times New Roman"/>
          <w:sz w:val="20"/>
          <w:szCs w:val="20"/>
        </w:rPr>
        <w:t xml:space="preserve"> own cost, with facilities provided at site and / or through approved (by NKDA) Test Houses / Laboratories. All materials and workmanship shall be in accordance with the specifications laid down in the contract and also </w:t>
      </w:r>
      <w:r w:rsidR="00BB50A5" w:rsidRPr="00611655">
        <w:rPr>
          <w:rFonts w:ascii="Times New Roman" w:hAnsi="Times New Roman"/>
          <w:sz w:val="20"/>
          <w:szCs w:val="20"/>
        </w:rPr>
        <w:t xml:space="preserve">as </w:t>
      </w:r>
      <w:r w:rsidRPr="00611655">
        <w:rPr>
          <w:rFonts w:ascii="Times New Roman" w:hAnsi="Times New Roman"/>
          <w:sz w:val="20"/>
          <w:szCs w:val="20"/>
        </w:rPr>
        <w:t>per P.W.D.</w:t>
      </w:r>
      <w:r w:rsidR="008C546F">
        <w:rPr>
          <w:rFonts w:ascii="Times New Roman" w:hAnsi="Times New Roman"/>
          <w:sz w:val="20"/>
          <w:szCs w:val="20"/>
        </w:rPr>
        <w:t xml:space="preserve"> </w:t>
      </w:r>
      <w:r w:rsidRPr="00611655">
        <w:rPr>
          <w:rFonts w:ascii="Times New Roman" w:hAnsi="Times New Roman"/>
          <w:sz w:val="20"/>
          <w:szCs w:val="20"/>
        </w:rPr>
        <w:t>(Roads &amp; Buildings Schedule) and IS Codes</w:t>
      </w:r>
      <w:r w:rsidR="00BB50A5" w:rsidRPr="00611655">
        <w:rPr>
          <w:rFonts w:ascii="Times New Roman" w:hAnsi="Times New Roman"/>
          <w:sz w:val="20"/>
          <w:szCs w:val="20"/>
        </w:rPr>
        <w:t>. T</w:t>
      </w:r>
      <w:r w:rsidRPr="00611655">
        <w:rPr>
          <w:rFonts w:ascii="Times New Roman" w:hAnsi="Times New Roman"/>
          <w:sz w:val="20"/>
          <w:szCs w:val="20"/>
        </w:rPr>
        <w:t xml:space="preserve">he Engineer-in-Charge reserves the right to test, examine and measure the material / workmanship direct at the place of manufacture, fabrication or at the site of works or any suitable place. The contractor shall provide such assistance, instrument machine, </w:t>
      </w:r>
      <w:proofErr w:type="spellStart"/>
      <w:r w:rsidRPr="00611655">
        <w:rPr>
          <w:rFonts w:ascii="Times New Roman" w:hAnsi="Times New Roman"/>
          <w:sz w:val="20"/>
          <w:szCs w:val="20"/>
        </w:rPr>
        <w:t>labour</w:t>
      </w:r>
      <w:proofErr w:type="spellEnd"/>
      <w:r w:rsidRPr="00611655">
        <w:rPr>
          <w:rFonts w:ascii="Times New Roman" w:hAnsi="Times New Roman"/>
          <w:sz w:val="20"/>
          <w:szCs w:val="20"/>
        </w:rPr>
        <w:t xml:space="preserve"> and materials as the Engineer-in-Charge may require for examining, measuring and testing the works and quality, weight or quantity of materials used and shall supply samples for testing as may be selected and required by the </w:t>
      </w:r>
    </w:p>
    <w:p w14:paraId="68BF8697" w14:textId="43B0D993" w:rsidR="00756853" w:rsidRPr="00BB50A5" w:rsidRDefault="0048677E" w:rsidP="00F72EC6">
      <w:pPr>
        <w:pStyle w:val="ListParagraph"/>
        <w:numPr>
          <w:ilvl w:val="0"/>
          <w:numId w:val="19"/>
        </w:numPr>
        <w:spacing w:line="240" w:lineRule="auto"/>
        <w:contextualSpacing w:val="0"/>
        <w:rPr>
          <w:rFonts w:ascii="Times New Roman" w:hAnsi="Times New Roman"/>
          <w:sz w:val="22"/>
        </w:rPr>
      </w:pPr>
      <w:r w:rsidRPr="00611655">
        <w:rPr>
          <w:rFonts w:ascii="Times New Roman" w:hAnsi="Times New Roman"/>
          <w:sz w:val="20"/>
          <w:szCs w:val="20"/>
        </w:rPr>
        <w:t>Engineer-in-Charge without any extra cost. Beside this</w:t>
      </w:r>
      <w:r w:rsidRPr="00BB50A5">
        <w:rPr>
          <w:rFonts w:ascii="Times New Roman" w:hAnsi="Times New Roman"/>
          <w:sz w:val="22"/>
        </w:rPr>
        <w:t>, he</w:t>
      </w:r>
      <w:r w:rsidR="00BB50A5" w:rsidRPr="00BB50A5">
        <w:rPr>
          <w:rFonts w:ascii="Times New Roman" w:hAnsi="Times New Roman"/>
          <w:sz w:val="22"/>
        </w:rPr>
        <w:t>/they</w:t>
      </w:r>
      <w:r w:rsidRPr="00BB50A5">
        <w:rPr>
          <w:rFonts w:ascii="Times New Roman" w:hAnsi="Times New Roman"/>
          <w:sz w:val="22"/>
        </w:rPr>
        <w:t xml:space="preserve"> will carry out tests from outside Laboratory as per instruction of Engineer-in-Charge. The cost of all </w:t>
      </w:r>
    </w:p>
    <w:p w14:paraId="167B8CB2" w14:textId="637DB617" w:rsidR="0048677E" w:rsidRDefault="0048677E" w:rsidP="00F72EC6">
      <w:pPr>
        <w:pStyle w:val="ListParagraph"/>
        <w:numPr>
          <w:ilvl w:val="0"/>
          <w:numId w:val="19"/>
        </w:numPr>
        <w:spacing w:line="240" w:lineRule="auto"/>
        <w:contextualSpacing w:val="0"/>
        <w:rPr>
          <w:rFonts w:ascii="Times New Roman" w:hAnsi="Times New Roman"/>
          <w:sz w:val="22"/>
        </w:rPr>
      </w:pPr>
      <w:r w:rsidRPr="00BB50A5">
        <w:rPr>
          <w:rFonts w:ascii="Times New Roman" w:hAnsi="Times New Roman"/>
          <w:sz w:val="22"/>
        </w:rPr>
        <w:t>such tests would be borne by the agency.</w:t>
      </w:r>
    </w:p>
    <w:p w14:paraId="5F470C19" w14:textId="77777777" w:rsidR="00BC4884" w:rsidRPr="00941F0F" w:rsidRDefault="00BC4884" w:rsidP="009752B2">
      <w:pPr>
        <w:spacing w:line="240" w:lineRule="auto"/>
        <w:ind w:left="0" w:firstLine="0"/>
        <w:rPr>
          <w:rFonts w:ascii="Times New Roman" w:hAnsi="Times New Roman"/>
          <w:sz w:val="22"/>
        </w:rPr>
      </w:pPr>
    </w:p>
    <w:p w14:paraId="43A807CE" w14:textId="77777777" w:rsidR="00C46391"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 xml:space="preserve">Should the Executive Engineer or his representative consider it necessary to </w:t>
      </w:r>
    </w:p>
    <w:p w14:paraId="204032D1" w14:textId="77777777" w:rsidR="00C46391"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satisfy himself</w:t>
      </w:r>
      <w:r>
        <w:rPr>
          <w:rFonts w:ascii="Times New Roman" w:hAnsi="Times New Roman"/>
          <w:sz w:val="22"/>
        </w:rPr>
        <w:t>/themselves</w:t>
      </w:r>
      <w:r w:rsidRPr="00D77C0A">
        <w:rPr>
          <w:rFonts w:ascii="Times New Roman" w:hAnsi="Times New Roman"/>
          <w:sz w:val="22"/>
        </w:rPr>
        <w:t xml:space="preserve"> as to quality of work, the contractor shall offer sample </w:t>
      </w:r>
    </w:p>
    <w:p w14:paraId="59EA529E" w14:textId="77777777" w:rsidR="00C46391"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of work done as necessary, pull</w:t>
      </w:r>
      <w:r w:rsidR="00856DCB">
        <w:rPr>
          <w:rFonts w:ascii="Times New Roman" w:hAnsi="Times New Roman"/>
          <w:sz w:val="22"/>
        </w:rPr>
        <w:t>-</w:t>
      </w:r>
      <w:r w:rsidRPr="00D77C0A">
        <w:rPr>
          <w:rFonts w:ascii="Times New Roman" w:hAnsi="Times New Roman"/>
          <w:sz w:val="22"/>
        </w:rPr>
        <w:t xml:space="preserve">down reasonable part of the work required for </w:t>
      </w:r>
    </w:p>
    <w:p w14:paraId="0D70574F" w14:textId="77777777" w:rsidR="00C46391"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 xml:space="preserve">inspection and testing. The contractor shall bear the cost of pulling down and shall </w:t>
      </w:r>
    </w:p>
    <w:p w14:paraId="29D2385C" w14:textId="77777777" w:rsidR="00C46391"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ma</w:t>
      </w:r>
      <w:r>
        <w:rPr>
          <w:rFonts w:ascii="Times New Roman" w:hAnsi="Times New Roman"/>
          <w:sz w:val="22"/>
        </w:rPr>
        <w:t>k</w:t>
      </w:r>
      <w:r w:rsidRPr="00D77C0A">
        <w:rPr>
          <w:rFonts w:ascii="Times New Roman" w:hAnsi="Times New Roman"/>
          <w:sz w:val="22"/>
        </w:rPr>
        <w:t>e good the same at</w:t>
      </w:r>
      <w:r>
        <w:rPr>
          <w:rFonts w:ascii="Times New Roman" w:hAnsi="Times New Roman"/>
          <w:sz w:val="22"/>
        </w:rPr>
        <w:t xml:space="preserve"> their</w:t>
      </w:r>
      <w:r w:rsidRPr="00D77C0A">
        <w:rPr>
          <w:rFonts w:ascii="Times New Roman" w:hAnsi="Times New Roman"/>
          <w:sz w:val="22"/>
        </w:rPr>
        <w:t xml:space="preserve"> own cost and to the full satisfaction of </w:t>
      </w:r>
      <w:r>
        <w:rPr>
          <w:rFonts w:ascii="Times New Roman" w:hAnsi="Times New Roman"/>
          <w:sz w:val="22"/>
        </w:rPr>
        <w:t>E-I-C</w:t>
      </w:r>
      <w:r w:rsidRPr="00D77C0A">
        <w:rPr>
          <w:rFonts w:ascii="Times New Roman" w:hAnsi="Times New Roman"/>
          <w:sz w:val="22"/>
        </w:rPr>
        <w:t xml:space="preserve"> without </w:t>
      </w:r>
    </w:p>
    <w:p w14:paraId="00C8DFEB" w14:textId="77777777" w:rsidR="00941F0F" w:rsidRDefault="00941F0F" w:rsidP="00941F0F">
      <w:pPr>
        <w:pStyle w:val="ListParagraph"/>
        <w:tabs>
          <w:tab w:val="num" w:pos="0"/>
        </w:tabs>
        <w:spacing w:line="240" w:lineRule="auto"/>
        <w:ind w:left="0" w:firstLine="0"/>
        <w:contextualSpacing w:val="0"/>
        <w:rPr>
          <w:rFonts w:ascii="Times New Roman" w:hAnsi="Times New Roman"/>
          <w:sz w:val="22"/>
        </w:rPr>
      </w:pPr>
      <w:r w:rsidRPr="00D77C0A">
        <w:rPr>
          <w:rFonts w:ascii="Times New Roman" w:hAnsi="Times New Roman"/>
          <w:sz w:val="22"/>
        </w:rPr>
        <w:t>any claim for payment.</w:t>
      </w:r>
    </w:p>
    <w:p w14:paraId="3542DA37" w14:textId="77777777" w:rsidR="00C46391" w:rsidRDefault="00C46391" w:rsidP="00C46391">
      <w:pPr>
        <w:pStyle w:val="ListParagraph"/>
        <w:spacing w:line="240" w:lineRule="auto"/>
        <w:ind w:left="567" w:firstLine="0"/>
        <w:contextualSpacing w:val="0"/>
        <w:rPr>
          <w:rFonts w:ascii="Times New Roman" w:hAnsi="Times New Roman"/>
          <w:b/>
          <w:bCs/>
          <w:sz w:val="22"/>
        </w:rPr>
      </w:pPr>
    </w:p>
    <w:p w14:paraId="60BA5163" w14:textId="77777777" w:rsidR="0048677E" w:rsidRPr="00D77C0A" w:rsidRDefault="0048677E" w:rsidP="00F72EC6">
      <w:pPr>
        <w:pStyle w:val="ListParagraph"/>
        <w:numPr>
          <w:ilvl w:val="0"/>
          <w:numId w:val="19"/>
        </w:numPr>
        <w:spacing w:line="240" w:lineRule="auto"/>
        <w:contextualSpacing w:val="0"/>
        <w:rPr>
          <w:rFonts w:ascii="Times New Roman" w:hAnsi="Times New Roman"/>
          <w:sz w:val="22"/>
        </w:rPr>
      </w:pPr>
      <w:r w:rsidRPr="00D77C0A">
        <w:rPr>
          <w:rFonts w:ascii="Times New Roman" w:hAnsi="Times New Roman"/>
          <w:b/>
          <w:bCs/>
          <w:sz w:val="22"/>
        </w:rPr>
        <w:t>Security Deposit:</w:t>
      </w:r>
    </w:p>
    <w:p w14:paraId="66D12D66" w14:textId="77777777" w:rsidR="0048677E" w:rsidRPr="00D77C0A" w:rsidRDefault="0048677E" w:rsidP="00D77C0A">
      <w:pPr>
        <w:spacing w:line="240" w:lineRule="auto"/>
        <w:ind w:firstLine="0"/>
        <w:rPr>
          <w:rFonts w:ascii="Times New Roman" w:hAnsi="Times New Roman"/>
          <w:sz w:val="22"/>
        </w:rPr>
      </w:pPr>
      <w:r w:rsidRPr="00D77C0A">
        <w:rPr>
          <w:rFonts w:ascii="Times New Roman" w:hAnsi="Times New Roman"/>
          <w:sz w:val="22"/>
        </w:rPr>
        <w:t>Retention money towards performance Security amounting to 8% (</w:t>
      </w:r>
      <w:r w:rsidRPr="00D77C0A">
        <w:rPr>
          <w:rFonts w:ascii="Times New Roman" w:hAnsi="Times New Roman"/>
          <w:i/>
          <w:sz w:val="22"/>
        </w:rPr>
        <w:t>eight percent</w:t>
      </w:r>
      <w:r w:rsidRPr="00D77C0A">
        <w:rPr>
          <w:rFonts w:ascii="Times New Roman" w:hAnsi="Times New Roman"/>
          <w:sz w:val="22"/>
        </w:rPr>
        <w:t xml:space="preserve">) of the value of the work shall be deducted from the running account bill of the tenderer as per prevailing order. No interest will be paid on </w:t>
      </w:r>
      <w:r w:rsidR="00BB50A5">
        <w:rPr>
          <w:rFonts w:ascii="Times New Roman" w:hAnsi="Times New Roman"/>
          <w:sz w:val="22"/>
        </w:rPr>
        <w:t xml:space="preserve">the money retained for </w:t>
      </w:r>
      <w:r w:rsidRPr="00D77C0A">
        <w:rPr>
          <w:rFonts w:ascii="Times New Roman" w:hAnsi="Times New Roman"/>
          <w:sz w:val="22"/>
        </w:rPr>
        <w:t>Security Deposit.</w:t>
      </w:r>
    </w:p>
    <w:p w14:paraId="01C78FE7" w14:textId="77777777" w:rsidR="0098043D" w:rsidRPr="00D77C0A" w:rsidRDefault="00596EEF" w:rsidP="002647F8">
      <w:pPr>
        <w:pStyle w:val="Default"/>
        <w:tabs>
          <w:tab w:val="left" w:pos="720"/>
          <w:tab w:val="right" w:pos="10205"/>
        </w:tabs>
        <w:ind w:left="0" w:firstLine="0"/>
        <w:rPr>
          <w:sz w:val="22"/>
        </w:rPr>
      </w:pPr>
      <w:r w:rsidRPr="00D77C0A">
        <w:rPr>
          <w:sz w:val="22"/>
          <w:szCs w:val="22"/>
        </w:rPr>
        <w:tab/>
      </w:r>
    </w:p>
    <w:p w14:paraId="5FE84F55" w14:textId="77777777" w:rsidR="0048677E" w:rsidRPr="00D77C0A" w:rsidRDefault="0048677E" w:rsidP="00D77C0A">
      <w:pPr>
        <w:pStyle w:val="ListParagraph"/>
        <w:spacing w:line="240" w:lineRule="auto"/>
        <w:ind w:left="1008" w:firstLine="0"/>
        <w:rPr>
          <w:rFonts w:ascii="Times New Roman" w:hAnsi="Times New Roman"/>
          <w:sz w:val="22"/>
        </w:rPr>
      </w:pPr>
    </w:p>
    <w:p w14:paraId="6E38557B" w14:textId="77777777" w:rsidR="00BB50A5" w:rsidRPr="00BB50A5" w:rsidRDefault="00BB50A5" w:rsidP="00F72EC6">
      <w:pPr>
        <w:pStyle w:val="ListParagraph"/>
        <w:numPr>
          <w:ilvl w:val="0"/>
          <w:numId w:val="19"/>
        </w:numPr>
        <w:spacing w:line="240" w:lineRule="auto"/>
        <w:contextualSpacing w:val="0"/>
        <w:rPr>
          <w:rFonts w:ascii="Times New Roman" w:hAnsi="Times New Roman"/>
          <w:sz w:val="22"/>
        </w:rPr>
      </w:pPr>
      <w:r>
        <w:rPr>
          <w:rFonts w:ascii="Times New Roman" w:hAnsi="Times New Roman"/>
          <w:bCs/>
          <w:sz w:val="22"/>
        </w:rPr>
        <w:t xml:space="preserve">(a) </w:t>
      </w:r>
      <w:r w:rsidR="00C26E92">
        <w:rPr>
          <w:rFonts w:ascii="Times New Roman" w:hAnsi="Times New Roman"/>
          <w:sz w:val="22"/>
        </w:rPr>
        <w:t xml:space="preserve">Earnest Money for the successful tenderer </w:t>
      </w:r>
      <w:r w:rsidR="00C26E92" w:rsidRPr="00BB50A5">
        <w:rPr>
          <w:rFonts w:ascii="Times New Roman" w:hAnsi="Times New Roman"/>
          <w:sz w:val="22"/>
        </w:rPr>
        <w:t xml:space="preserve">will be </w:t>
      </w:r>
      <w:r w:rsidR="00C26E92">
        <w:rPr>
          <w:rFonts w:ascii="Times New Roman" w:hAnsi="Times New Roman"/>
          <w:sz w:val="22"/>
        </w:rPr>
        <w:t xml:space="preserve">retained and </w:t>
      </w:r>
      <w:r w:rsidR="00C26E92" w:rsidRPr="00BB50A5">
        <w:rPr>
          <w:rFonts w:ascii="Times New Roman" w:hAnsi="Times New Roman"/>
          <w:sz w:val="22"/>
        </w:rPr>
        <w:t xml:space="preserve">converted as Initial Security deposit. </w:t>
      </w:r>
      <w:r w:rsidR="00C26E92">
        <w:rPr>
          <w:rFonts w:ascii="Times New Roman" w:hAnsi="Times New Roman"/>
          <w:sz w:val="22"/>
        </w:rPr>
        <w:t>The</w:t>
      </w:r>
      <w:r w:rsidR="00C26E92" w:rsidRPr="00BB50A5">
        <w:rPr>
          <w:rFonts w:ascii="Times New Roman" w:hAnsi="Times New Roman"/>
          <w:sz w:val="22"/>
        </w:rPr>
        <w:t xml:space="preserve"> Balance security </w:t>
      </w:r>
      <w:r w:rsidR="00C26E92">
        <w:rPr>
          <w:rFonts w:ascii="Times New Roman" w:hAnsi="Times New Roman"/>
          <w:sz w:val="22"/>
        </w:rPr>
        <w:t>deposit @ 8%</w:t>
      </w:r>
      <w:r w:rsidR="00C26E92" w:rsidRPr="00BB50A5">
        <w:rPr>
          <w:rFonts w:ascii="Times New Roman" w:hAnsi="Times New Roman"/>
          <w:sz w:val="22"/>
        </w:rPr>
        <w:t xml:space="preserve"> will be </w:t>
      </w:r>
      <w:r w:rsidR="00C26E92">
        <w:rPr>
          <w:rFonts w:ascii="Times New Roman" w:hAnsi="Times New Roman"/>
          <w:sz w:val="22"/>
        </w:rPr>
        <w:t>deducted from on-going bills to cover</w:t>
      </w:r>
      <w:r w:rsidR="00C26E92" w:rsidRPr="00BB50A5">
        <w:rPr>
          <w:rFonts w:ascii="Times New Roman" w:hAnsi="Times New Roman"/>
          <w:sz w:val="22"/>
        </w:rPr>
        <w:t xml:space="preserve"> 10% of the </w:t>
      </w:r>
      <w:r w:rsidR="00C26E92">
        <w:rPr>
          <w:rFonts w:ascii="Times New Roman" w:hAnsi="Times New Roman"/>
          <w:sz w:val="22"/>
        </w:rPr>
        <w:t>total value of work done</w:t>
      </w:r>
      <w:r w:rsidR="00FC728A">
        <w:rPr>
          <w:rFonts w:ascii="Times New Roman" w:hAnsi="Times New Roman"/>
          <w:b/>
          <w:sz w:val="22"/>
        </w:rPr>
        <w:t>.</w:t>
      </w:r>
    </w:p>
    <w:p w14:paraId="02344C38" w14:textId="77777777" w:rsidR="002647F8" w:rsidRDefault="002647F8" w:rsidP="00C26E92">
      <w:pPr>
        <w:spacing w:line="240" w:lineRule="auto"/>
        <w:ind w:left="720" w:firstLine="0"/>
        <w:rPr>
          <w:rFonts w:ascii="Times New Roman" w:hAnsi="Times New Roman"/>
          <w:sz w:val="22"/>
        </w:rPr>
      </w:pPr>
    </w:p>
    <w:p w14:paraId="2B5CAFA0" w14:textId="03D1892B" w:rsidR="0048677E" w:rsidRPr="00BB50A5" w:rsidRDefault="008371DA" w:rsidP="00C46391">
      <w:pPr>
        <w:spacing w:line="240" w:lineRule="auto"/>
        <w:rPr>
          <w:rFonts w:ascii="Times New Roman" w:hAnsi="Times New Roman"/>
          <w:sz w:val="22"/>
        </w:rPr>
      </w:pPr>
      <w:r>
        <w:rPr>
          <w:rFonts w:ascii="Times New Roman" w:hAnsi="Times New Roman"/>
          <w:sz w:val="22"/>
        </w:rPr>
        <w:t xml:space="preserve">           </w:t>
      </w:r>
      <w:r w:rsidR="00C26E92">
        <w:rPr>
          <w:rFonts w:ascii="Times New Roman" w:hAnsi="Times New Roman"/>
          <w:sz w:val="22"/>
        </w:rPr>
        <w:t>(b</w:t>
      </w:r>
      <w:r w:rsidR="002647F8">
        <w:rPr>
          <w:rFonts w:ascii="Times New Roman" w:hAnsi="Times New Roman"/>
          <w:sz w:val="22"/>
        </w:rPr>
        <w:t>)</w:t>
      </w:r>
      <w:r w:rsidR="0048677E" w:rsidRPr="00BB50A5">
        <w:rPr>
          <w:rFonts w:ascii="Times New Roman" w:hAnsi="Times New Roman"/>
          <w:sz w:val="22"/>
        </w:rPr>
        <w:t xml:space="preserve"> The security deposit</w:t>
      </w:r>
      <w:r w:rsidR="002647F8">
        <w:rPr>
          <w:rFonts w:ascii="Times New Roman" w:hAnsi="Times New Roman"/>
          <w:sz w:val="22"/>
        </w:rPr>
        <w:t xml:space="preserve"> of the successful tenderer</w:t>
      </w:r>
      <w:r w:rsidR="0048677E" w:rsidRPr="00BB50A5">
        <w:rPr>
          <w:rFonts w:ascii="Times New Roman" w:hAnsi="Times New Roman"/>
          <w:sz w:val="22"/>
        </w:rPr>
        <w:t xml:space="preserve"> will be refunded after defect liability period as stipulated in relevant clause of </w:t>
      </w:r>
      <w:r w:rsidR="002647F8">
        <w:rPr>
          <w:rFonts w:ascii="Times New Roman" w:hAnsi="Times New Roman"/>
          <w:sz w:val="22"/>
        </w:rPr>
        <w:t xml:space="preserve">the agreement to be made in </w:t>
      </w:r>
      <w:r w:rsidR="0048677E" w:rsidRPr="00BB50A5">
        <w:rPr>
          <w:rFonts w:ascii="Times New Roman" w:hAnsi="Times New Roman"/>
          <w:sz w:val="22"/>
        </w:rPr>
        <w:t>WBF 2911(ii)</w:t>
      </w:r>
      <w:r w:rsidR="00FC728A">
        <w:rPr>
          <w:rFonts w:ascii="Times New Roman" w:hAnsi="Times New Roman"/>
          <w:sz w:val="22"/>
        </w:rPr>
        <w:t xml:space="preserve"> wi</w:t>
      </w:r>
      <w:r w:rsidR="00061571">
        <w:rPr>
          <w:rFonts w:ascii="Times New Roman" w:hAnsi="Times New Roman"/>
          <w:sz w:val="22"/>
        </w:rPr>
        <w:t>t</w:t>
      </w:r>
      <w:r w:rsidR="00FC728A">
        <w:rPr>
          <w:rFonts w:ascii="Times New Roman" w:hAnsi="Times New Roman"/>
          <w:sz w:val="22"/>
        </w:rPr>
        <w:t xml:space="preserve">h </w:t>
      </w:r>
      <w:r w:rsidR="00086DDA">
        <w:rPr>
          <w:rFonts w:ascii="Times New Roman" w:hAnsi="Times New Roman"/>
          <w:sz w:val="22"/>
        </w:rPr>
        <w:t>e-</w:t>
      </w:r>
      <w:r w:rsidR="00FC728A">
        <w:rPr>
          <w:rFonts w:ascii="Times New Roman" w:hAnsi="Times New Roman"/>
          <w:sz w:val="22"/>
        </w:rPr>
        <w:t>Tender</w:t>
      </w:r>
      <w:r w:rsidR="00061571">
        <w:rPr>
          <w:rFonts w:ascii="Times New Roman" w:hAnsi="Times New Roman"/>
          <w:sz w:val="22"/>
        </w:rPr>
        <w:t xml:space="preserve"> document</w:t>
      </w:r>
      <w:r w:rsidR="00086DDA">
        <w:rPr>
          <w:rFonts w:ascii="Times New Roman" w:hAnsi="Times New Roman"/>
          <w:sz w:val="22"/>
        </w:rPr>
        <w:t>s</w:t>
      </w:r>
      <w:r w:rsidR="0048677E" w:rsidRPr="00BB50A5">
        <w:rPr>
          <w:rFonts w:ascii="Times New Roman" w:hAnsi="Times New Roman"/>
          <w:sz w:val="22"/>
        </w:rPr>
        <w:t>.</w:t>
      </w:r>
    </w:p>
    <w:p w14:paraId="1DCA5835" w14:textId="77777777" w:rsidR="00596EEF" w:rsidRPr="00D77C0A" w:rsidRDefault="00596EEF" w:rsidP="00596EEF">
      <w:pPr>
        <w:pStyle w:val="ListParagraph"/>
        <w:spacing w:line="240" w:lineRule="auto"/>
        <w:ind w:firstLine="0"/>
        <w:contextualSpacing w:val="0"/>
        <w:rPr>
          <w:rFonts w:ascii="Times New Roman" w:hAnsi="Times New Roman"/>
          <w:sz w:val="22"/>
        </w:rPr>
      </w:pPr>
    </w:p>
    <w:p w14:paraId="76A6B3E1" w14:textId="43F725EA" w:rsidR="0048677E" w:rsidRDefault="0048677E" w:rsidP="00F72EC6">
      <w:pPr>
        <w:pStyle w:val="ListParagraph"/>
        <w:numPr>
          <w:ilvl w:val="0"/>
          <w:numId w:val="19"/>
        </w:numPr>
        <w:spacing w:line="240" w:lineRule="auto"/>
        <w:contextualSpacing w:val="0"/>
        <w:rPr>
          <w:rFonts w:ascii="Times New Roman" w:hAnsi="Times New Roman"/>
          <w:sz w:val="22"/>
        </w:rPr>
      </w:pPr>
      <w:r w:rsidRPr="00D77C0A">
        <w:rPr>
          <w:rFonts w:ascii="Times New Roman" w:hAnsi="Times New Roman"/>
          <w:sz w:val="22"/>
        </w:rPr>
        <w:t xml:space="preserve">The tenderers are bound by the terms &amp; conditions of WBF 2911(ii) </w:t>
      </w:r>
      <w:r w:rsidR="009752B2" w:rsidRPr="00D77C0A">
        <w:rPr>
          <w:rFonts w:ascii="Times New Roman" w:hAnsi="Times New Roman"/>
          <w:sz w:val="22"/>
        </w:rPr>
        <w:t>along with</w:t>
      </w:r>
      <w:r w:rsidRPr="00D77C0A">
        <w:rPr>
          <w:rFonts w:ascii="Times New Roman" w:hAnsi="Times New Roman"/>
          <w:sz w:val="22"/>
        </w:rPr>
        <w:t xml:space="preserve"> specification, notice for calling Tenders, Special terms &amp; condition, Information to Bidders, Schedule of works etc</w:t>
      </w:r>
      <w:r w:rsidR="00856DCB">
        <w:rPr>
          <w:rFonts w:ascii="Times New Roman" w:hAnsi="Times New Roman"/>
          <w:sz w:val="22"/>
        </w:rPr>
        <w:t>.</w:t>
      </w:r>
      <w:r w:rsidR="000E616C">
        <w:rPr>
          <w:rFonts w:ascii="Times New Roman" w:hAnsi="Times New Roman"/>
          <w:sz w:val="22"/>
        </w:rPr>
        <w:t>, which forms a part and parcel of this contract.</w:t>
      </w:r>
    </w:p>
    <w:p w14:paraId="744FBBA4" w14:textId="77777777" w:rsidR="00596EEF" w:rsidRPr="00596EEF" w:rsidRDefault="00596EEF" w:rsidP="00596EEF">
      <w:pPr>
        <w:spacing w:line="240" w:lineRule="auto"/>
        <w:ind w:left="0" w:firstLine="0"/>
        <w:rPr>
          <w:rFonts w:ascii="Times New Roman" w:hAnsi="Times New Roman"/>
          <w:sz w:val="22"/>
        </w:rPr>
      </w:pPr>
    </w:p>
    <w:p w14:paraId="31DE7AFD" w14:textId="77777777" w:rsidR="0048677E" w:rsidRDefault="0048677E" w:rsidP="00F72EC6">
      <w:pPr>
        <w:pStyle w:val="ListParagraph"/>
        <w:numPr>
          <w:ilvl w:val="0"/>
          <w:numId w:val="19"/>
        </w:numPr>
        <w:spacing w:line="240" w:lineRule="auto"/>
        <w:contextualSpacing w:val="0"/>
        <w:rPr>
          <w:rFonts w:ascii="Times New Roman" w:hAnsi="Times New Roman"/>
          <w:sz w:val="22"/>
        </w:rPr>
      </w:pPr>
      <w:r w:rsidRPr="00D77C0A">
        <w:rPr>
          <w:rFonts w:ascii="Times New Roman" w:hAnsi="Times New Roman"/>
          <w:sz w:val="22"/>
        </w:rPr>
        <w:t>Income Tax &amp;</w:t>
      </w:r>
      <w:r w:rsidR="00764C93">
        <w:rPr>
          <w:rFonts w:ascii="Times New Roman" w:hAnsi="Times New Roman"/>
          <w:sz w:val="22"/>
        </w:rPr>
        <w:t>GST</w:t>
      </w:r>
      <w:r w:rsidRPr="00D77C0A">
        <w:rPr>
          <w:rFonts w:ascii="Times New Roman" w:hAnsi="Times New Roman"/>
          <w:sz w:val="22"/>
        </w:rPr>
        <w:t xml:space="preserve"> will be deducted as per Govt. orders issued from time to time and would be applicable on the date of making payment of the bills. Building &amp; other construction workers </w:t>
      </w:r>
      <w:proofErr w:type="spellStart"/>
      <w:r w:rsidRPr="00D77C0A">
        <w:rPr>
          <w:rFonts w:ascii="Times New Roman" w:hAnsi="Times New Roman"/>
          <w:sz w:val="22"/>
        </w:rPr>
        <w:t>cess</w:t>
      </w:r>
      <w:proofErr w:type="spellEnd"/>
      <w:r w:rsidRPr="00D77C0A">
        <w:rPr>
          <w:rFonts w:ascii="Times New Roman" w:hAnsi="Times New Roman"/>
          <w:sz w:val="22"/>
        </w:rPr>
        <w:t xml:space="preserve"> @ 1.0% will be deducted from progressive bills in pursuance with G.O. no. 599A/ 4M – 28 / 06 dated 27/09/2006. </w:t>
      </w:r>
    </w:p>
    <w:p w14:paraId="3F2111DA" w14:textId="77777777" w:rsidR="00E12B14" w:rsidRDefault="00E12B14" w:rsidP="003706E6">
      <w:pPr>
        <w:pStyle w:val="ListParagraph"/>
        <w:spacing w:line="240" w:lineRule="auto"/>
        <w:ind w:firstLine="0"/>
        <w:contextualSpacing w:val="0"/>
        <w:rPr>
          <w:rFonts w:ascii="Times New Roman" w:hAnsi="Times New Roman"/>
          <w:sz w:val="22"/>
        </w:rPr>
      </w:pPr>
    </w:p>
    <w:p w14:paraId="72B6BF25" w14:textId="67CC17B4" w:rsidR="003706E6" w:rsidRPr="00F72EC6" w:rsidRDefault="008371DA" w:rsidP="00F72EC6">
      <w:pPr>
        <w:pStyle w:val="ListParagraph"/>
        <w:numPr>
          <w:ilvl w:val="0"/>
          <w:numId w:val="19"/>
        </w:numPr>
        <w:spacing w:line="240" w:lineRule="auto"/>
        <w:ind w:left="360"/>
        <w:contextualSpacing w:val="0"/>
        <w:rPr>
          <w:rFonts w:ascii="Times New Roman" w:hAnsi="Times New Roman"/>
          <w:sz w:val="20"/>
          <w:szCs w:val="20"/>
        </w:rPr>
      </w:pPr>
      <w:r>
        <w:rPr>
          <w:rFonts w:ascii="Times New Roman" w:hAnsi="Times New Roman"/>
          <w:sz w:val="20"/>
          <w:szCs w:val="20"/>
        </w:rPr>
        <w:t xml:space="preserve">    </w:t>
      </w:r>
      <w:r w:rsidR="003706E6" w:rsidRPr="00F72EC6">
        <w:rPr>
          <w:rFonts w:ascii="Times New Roman" w:hAnsi="Times New Roman"/>
          <w:sz w:val="20"/>
          <w:szCs w:val="20"/>
        </w:rPr>
        <w:t xml:space="preserve">The Bidder, at his own responsibility and risk is encouraged to visit and examine the site </w:t>
      </w:r>
      <w:r>
        <w:rPr>
          <w:rFonts w:ascii="Times New Roman" w:hAnsi="Times New Roman"/>
          <w:sz w:val="20"/>
          <w:szCs w:val="20"/>
        </w:rPr>
        <w:t xml:space="preserve">    </w:t>
      </w:r>
      <w:r w:rsidR="003706E6" w:rsidRPr="00F72EC6">
        <w:rPr>
          <w:rFonts w:ascii="Times New Roman" w:hAnsi="Times New Roman"/>
          <w:sz w:val="20"/>
          <w:szCs w:val="20"/>
        </w:rPr>
        <w:t>of works and its surroundings and obtain all information that may be necessary for preparing the Bid and entering into a contract for the work as mentioned in the Notice Inviting Tender, before submitting offer with full satisfaction. The cost of visiting the site, shall be at his own expenses.</w:t>
      </w:r>
    </w:p>
    <w:p w14:paraId="67CFDE4F"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2C905DE2" w14:textId="77777777" w:rsidR="006E4790"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The intending Bidders shall clearly understand that whatever may be the out</w:t>
      </w:r>
      <w:r w:rsidR="00856DCB">
        <w:rPr>
          <w:rFonts w:ascii="Times New Roman" w:hAnsi="Times New Roman"/>
          <w:sz w:val="20"/>
          <w:szCs w:val="20"/>
        </w:rPr>
        <w:t>-</w:t>
      </w:r>
      <w:r w:rsidRPr="006E4790">
        <w:rPr>
          <w:rFonts w:ascii="Times New Roman" w:hAnsi="Times New Roman"/>
          <w:sz w:val="20"/>
          <w:szCs w:val="20"/>
        </w:rPr>
        <w:t>come of the present invitation of Bids, no cost of Bidding shall be reimbursable by the Department. New Town Kolkata Development Authority reserves the right to accept or reject any offer without assigning any reason whatsoever and is not liable for any reimbursement of any cost that might have been incurred by any Tenderer at any stage of Bidding</w:t>
      </w:r>
      <w:r w:rsidR="006E4790" w:rsidRPr="006E4790">
        <w:rPr>
          <w:rFonts w:ascii="Times New Roman" w:hAnsi="Times New Roman"/>
          <w:sz w:val="20"/>
          <w:szCs w:val="20"/>
        </w:rPr>
        <w:t>.</w:t>
      </w:r>
    </w:p>
    <w:p w14:paraId="396E7122"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5CF6EA82" w14:textId="77777777" w:rsidR="006E4790"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bCs/>
          <w:sz w:val="20"/>
          <w:szCs w:val="20"/>
        </w:rPr>
        <w:t>Prospective applicants are advised to note carefully the minimum qualification criteria as mentioned in ‘</w:t>
      </w:r>
      <w:r w:rsidRPr="006E4790">
        <w:rPr>
          <w:rFonts w:ascii="Times New Roman" w:hAnsi="Times New Roman"/>
          <w:b/>
          <w:bCs/>
          <w:sz w:val="20"/>
          <w:szCs w:val="20"/>
        </w:rPr>
        <w:t>Instructions to Bidders</w:t>
      </w:r>
      <w:r w:rsidRPr="006E4790">
        <w:rPr>
          <w:rFonts w:ascii="Times New Roman" w:hAnsi="Times New Roman"/>
          <w:bCs/>
          <w:sz w:val="20"/>
          <w:szCs w:val="20"/>
        </w:rPr>
        <w:t>’ stated in Section – ‘A’ before tendering the bids</w:t>
      </w:r>
      <w:r w:rsidR="007E34A2" w:rsidRPr="006E4790">
        <w:rPr>
          <w:rFonts w:ascii="Times New Roman" w:hAnsi="Times New Roman"/>
          <w:bCs/>
          <w:sz w:val="20"/>
          <w:szCs w:val="20"/>
        </w:rPr>
        <w:t>.</w:t>
      </w:r>
    </w:p>
    <w:p w14:paraId="078F702C"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24CEED87" w14:textId="77777777" w:rsidR="00D11A85" w:rsidRPr="005D5D61" w:rsidRDefault="000032C5" w:rsidP="00F72EC6">
      <w:pPr>
        <w:pStyle w:val="ListParagraph"/>
        <w:numPr>
          <w:ilvl w:val="0"/>
          <w:numId w:val="19"/>
        </w:numPr>
        <w:spacing w:line="240" w:lineRule="auto"/>
        <w:contextualSpacing w:val="0"/>
        <w:rPr>
          <w:rFonts w:ascii="Times New Roman" w:hAnsi="Times New Roman"/>
          <w:sz w:val="20"/>
          <w:szCs w:val="20"/>
        </w:rPr>
      </w:pPr>
      <w:r w:rsidRPr="005D5D61">
        <w:rPr>
          <w:rFonts w:ascii="Times New Roman" w:hAnsi="Times New Roman"/>
          <w:sz w:val="20"/>
          <w:szCs w:val="20"/>
        </w:rPr>
        <w:t>Conditional / Incomplete tender will not be accepted under any circumstances</w:t>
      </w:r>
      <w:r w:rsidR="007E34A2" w:rsidRPr="005D5D61">
        <w:rPr>
          <w:rFonts w:ascii="Times New Roman" w:hAnsi="Times New Roman"/>
          <w:sz w:val="20"/>
          <w:szCs w:val="20"/>
        </w:rPr>
        <w:t>.</w:t>
      </w:r>
    </w:p>
    <w:p w14:paraId="317B0798"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57DF2ADC" w14:textId="77777777" w:rsidR="006E4790"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b/>
          <w:sz w:val="20"/>
          <w:szCs w:val="20"/>
        </w:rPr>
        <w:t xml:space="preserve">The intending tenderers are required to quote the rate </w:t>
      </w:r>
      <w:r w:rsidRPr="006E4790">
        <w:rPr>
          <w:rFonts w:ascii="Times New Roman" w:hAnsi="Times New Roman"/>
          <w:b/>
          <w:bCs/>
          <w:i/>
          <w:iCs/>
          <w:sz w:val="20"/>
          <w:szCs w:val="20"/>
        </w:rPr>
        <w:t xml:space="preserve">online. </w:t>
      </w:r>
      <w:r w:rsidRPr="006E4790">
        <w:rPr>
          <w:rFonts w:ascii="Times New Roman" w:hAnsi="Times New Roman"/>
          <w:bCs/>
          <w:iCs/>
          <w:sz w:val="20"/>
          <w:szCs w:val="20"/>
        </w:rPr>
        <w:t xml:space="preserve">The rates quoted should be considered as inclusive of </w:t>
      </w:r>
      <w:r w:rsidR="006E4790" w:rsidRPr="006E4790">
        <w:rPr>
          <w:rFonts w:ascii="Times New Roman" w:hAnsi="Times New Roman"/>
          <w:bCs/>
          <w:iCs/>
          <w:sz w:val="20"/>
          <w:szCs w:val="20"/>
        </w:rPr>
        <w:t>GST, IT</w:t>
      </w:r>
      <w:r w:rsidRPr="006E4790">
        <w:rPr>
          <w:rFonts w:ascii="Times New Roman" w:hAnsi="Times New Roman"/>
          <w:bCs/>
          <w:iCs/>
          <w:sz w:val="20"/>
          <w:szCs w:val="20"/>
        </w:rPr>
        <w:t xml:space="preserve"> and other taxes and all other charges.  No claim for any extra charge what so ever will be entertained</w:t>
      </w:r>
      <w:r w:rsidR="006E4790" w:rsidRPr="006E4790">
        <w:rPr>
          <w:rFonts w:ascii="Times New Roman" w:hAnsi="Times New Roman"/>
          <w:bCs/>
          <w:iCs/>
          <w:sz w:val="20"/>
          <w:szCs w:val="20"/>
        </w:rPr>
        <w:t>.</w:t>
      </w:r>
    </w:p>
    <w:p w14:paraId="277C0F31"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5D5F9966" w14:textId="77777777" w:rsidR="00AC1B0E"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 xml:space="preserve">Contractor shall have to comply with the provisions of (a) the contract </w:t>
      </w:r>
      <w:proofErr w:type="spellStart"/>
      <w:r w:rsidRPr="006E4790">
        <w:rPr>
          <w:rFonts w:ascii="Times New Roman" w:hAnsi="Times New Roman"/>
          <w:sz w:val="20"/>
          <w:szCs w:val="20"/>
        </w:rPr>
        <w:t>labour</w:t>
      </w:r>
      <w:proofErr w:type="spellEnd"/>
      <w:r w:rsidRPr="006E4790">
        <w:rPr>
          <w:rFonts w:ascii="Times New Roman" w:hAnsi="Times New Roman"/>
          <w:sz w:val="20"/>
          <w:szCs w:val="20"/>
        </w:rPr>
        <w:t xml:space="preserve"> (Regulation </w:t>
      </w:r>
    </w:p>
    <w:p w14:paraId="378CCCA6" w14:textId="77777777" w:rsidR="00F72EC6"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 xml:space="preserve">Abolition) Act. 1970 (b) Apprentice Act. 1961 and (c) minimum wages Act. 1948 of the </w:t>
      </w:r>
    </w:p>
    <w:p w14:paraId="2F93DA0B" w14:textId="77777777" w:rsidR="00D11A85"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 xml:space="preserve">notification thereof or any other laws relating </w:t>
      </w:r>
      <w:r w:rsidR="005D5D61" w:rsidRPr="006E4790">
        <w:rPr>
          <w:rFonts w:ascii="Times New Roman" w:hAnsi="Times New Roman"/>
          <w:sz w:val="20"/>
          <w:szCs w:val="20"/>
        </w:rPr>
        <w:t>thereto</w:t>
      </w:r>
      <w:r w:rsidRPr="006E4790">
        <w:rPr>
          <w:rFonts w:ascii="Times New Roman" w:hAnsi="Times New Roman"/>
          <w:sz w:val="20"/>
          <w:szCs w:val="20"/>
        </w:rPr>
        <w:t xml:space="preserve"> and the rules made and order issued there under from time to time</w:t>
      </w:r>
      <w:r w:rsidR="006E4790" w:rsidRPr="006E4790">
        <w:rPr>
          <w:rFonts w:ascii="Times New Roman" w:hAnsi="Times New Roman"/>
          <w:sz w:val="20"/>
          <w:szCs w:val="20"/>
        </w:rPr>
        <w:t>.</w:t>
      </w:r>
    </w:p>
    <w:p w14:paraId="56209463" w14:textId="77777777" w:rsidR="006E4790" w:rsidRDefault="006E4790" w:rsidP="006E4790">
      <w:pPr>
        <w:pStyle w:val="ListParagraph"/>
        <w:spacing w:line="240" w:lineRule="auto"/>
        <w:ind w:firstLine="0"/>
        <w:contextualSpacing w:val="0"/>
        <w:rPr>
          <w:rFonts w:ascii="Times New Roman" w:hAnsi="Times New Roman"/>
          <w:sz w:val="20"/>
          <w:szCs w:val="20"/>
        </w:rPr>
      </w:pPr>
    </w:p>
    <w:p w14:paraId="2B6F3B00" w14:textId="77777777" w:rsidR="00604727" w:rsidRPr="006E4790" w:rsidRDefault="00604727" w:rsidP="006E4790">
      <w:pPr>
        <w:pStyle w:val="ListParagraph"/>
        <w:spacing w:line="240" w:lineRule="auto"/>
        <w:ind w:firstLine="0"/>
        <w:contextualSpacing w:val="0"/>
        <w:rPr>
          <w:rFonts w:ascii="Times New Roman" w:hAnsi="Times New Roman"/>
          <w:sz w:val="20"/>
          <w:szCs w:val="20"/>
        </w:rPr>
      </w:pPr>
    </w:p>
    <w:tbl>
      <w:tblPr>
        <w:tblpPr w:leftFromText="180" w:rightFromText="180" w:vertAnchor="text" w:horzAnchor="margin" w:tblpY="-14354"/>
        <w:tblW w:w="5000" w:type="pct"/>
        <w:tblLook w:val="04A0" w:firstRow="1" w:lastRow="0" w:firstColumn="1" w:lastColumn="0" w:noHBand="0" w:noVBand="1"/>
      </w:tblPr>
      <w:tblGrid>
        <w:gridCol w:w="7652"/>
        <w:gridCol w:w="2283"/>
      </w:tblGrid>
      <w:tr w:rsidR="001B0625" w:rsidRPr="00D77C0A" w14:paraId="4C71BBED" w14:textId="77777777" w:rsidTr="001B0625">
        <w:trPr>
          <w:trHeight w:val="50"/>
        </w:trPr>
        <w:tc>
          <w:tcPr>
            <w:tcW w:w="3851" w:type="pct"/>
            <w:tcBorders>
              <w:bottom w:val="double" w:sz="4" w:space="0" w:color="auto"/>
              <w:right w:val="double" w:sz="4" w:space="0" w:color="auto"/>
            </w:tcBorders>
            <w:vAlign w:val="center"/>
          </w:tcPr>
          <w:p w14:paraId="326DD632" w14:textId="77777777" w:rsidR="001B0625" w:rsidRPr="00D77C0A" w:rsidRDefault="001B0625" w:rsidP="001B0625">
            <w:pPr>
              <w:pStyle w:val="Header"/>
              <w:ind w:left="0" w:firstLine="0"/>
              <w:rPr>
                <w:rFonts w:ascii="Times New Roman" w:hAnsi="Times New Roman"/>
                <w:sz w:val="22"/>
              </w:rPr>
            </w:pPr>
          </w:p>
        </w:tc>
        <w:tc>
          <w:tcPr>
            <w:tcW w:w="1149" w:type="pct"/>
            <w:tcBorders>
              <w:top w:val="double" w:sz="4" w:space="0" w:color="auto"/>
              <w:left w:val="double" w:sz="4" w:space="0" w:color="auto"/>
              <w:bottom w:val="double" w:sz="4" w:space="0" w:color="auto"/>
              <w:right w:val="double" w:sz="4" w:space="0" w:color="auto"/>
            </w:tcBorders>
            <w:vAlign w:val="center"/>
          </w:tcPr>
          <w:p w14:paraId="3ABF000D" w14:textId="77777777" w:rsidR="001B0625" w:rsidRPr="00D77C0A" w:rsidRDefault="001B0625" w:rsidP="001B0625">
            <w:pPr>
              <w:pStyle w:val="Header"/>
              <w:ind w:left="0" w:firstLine="0"/>
              <w:jc w:val="right"/>
              <w:rPr>
                <w:rFonts w:ascii="Times New Roman" w:hAnsi="Times New Roman"/>
                <w:sz w:val="22"/>
              </w:rPr>
            </w:pPr>
            <w:r w:rsidRPr="00D77C0A">
              <w:rPr>
                <w:rFonts w:ascii="Times New Roman" w:hAnsi="Times New Roman"/>
                <w:sz w:val="22"/>
              </w:rPr>
              <w:t>Notice Inviting e-Tender</w:t>
            </w:r>
          </w:p>
        </w:tc>
      </w:tr>
    </w:tbl>
    <w:p w14:paraId="2167F865" w14:textId="77777777" w:rsidR="00D11A85" w:rsidRPr="006E4790" w:rsidRDefault="000032C5"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lastRenderedPageBreak/>
        <w:t>During scrutiny, if it comes to the notice of the tender inviting authority that the credential or any other paper found incorrect / manufactured / fabricated, that bidder would not be allowed to participate in the tender and that application will be rejected without any prejudice</w:t>
      </w:r>
      <w:r w:rsidR="006E4790" w:rsidRPr="006E4790">
        <w:rPr>
          <w:rFonts w:ascii="Times New Roman" w:hAnsi="Times New Roman"/>
          <w:sz w:val="20"/>
          <w:szCs w:val="20"/>
        </w:rPr>
        <w:t>.</w:t>
      </w:r>
    </w:p>
    <w:p w14:paraId="2CB109E4"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1ED54972" w14:textId="77777777" w:rsidR="0048677E" w:rsidRPr="006E4790" w:rsidRDefault="0048677E"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 xml:space="preserve">If there be any objection regarding prequalification of any Agency the same should be lodged on line to </w:t>
      </w:r>
      <w:r w:rsidR="00061571" w:rsidRPr="006E4790">
        <w:rPr>
          <w:rFonts w:ascii="Times New Roman" w:hAnsi="Times New Roman"/>
          <w:sz w:val="20"/>
          <w:szCs w:val="20"/>
        </w:rPr>
        <w:t>Executive</w:t>
      </w:r>
      <w:r w:rsidRPr="006E4790">
        <w:rPr>
          <w:rFonts w:ascii="Times New Roman" w:hAnsi="Times New Roman"/>
          <w:sz w:val="20"/>
          <w:szCs w:val="20"/>
        </w:rPr>
        <w:t xml:space="preserve"> Engineer</w:t>
      </w:r>
      <w:r w:rsidR="00061571" w:rsidRPr="006E4790">
        <w:rPr>
          <w:rFonts w:ascii="Times New Roman" w:hAnsi="Times New Roman"/>
          <w:sz w:val="20"/>
          <w:szCs w:val="20"/>
        </w:rPr>
        <w:t>-II</w:t>
      </w:r>
      <w:r w:rsidR="009A73E5" w:rsidRPr="006E4790">
        <w:rPr>
          <w:rFonts w:ascii="Times New Roman" w:hAnsi="Times New Roman"/>
          <w:sz w:val="20"/>
          <w:szCs w:val="20"/>
        </w:rPr>
        <w:t>I</w:t>
      </w:r>
      <w:r w:rsidRPr="006E4790">
        <w:rPr>
          <w:rFonts w:ascii="Times New Roman" w:hAnsi="Times New Roman"/>
          <w:sz w:val="20"/>
          <w:szCs w:val="20"/>
        </w:rPr>
        <w:t>, New Town Kolkata Development Authority within 2 (</w:t>
      </w:r>
      <w:r w:rsidRPr="006E4790">
        <w:rPr>
          <w:rFonts w:ascii="Times New Roman" w:hAnsi="Times New Roman"/>
          <w:i/>
          <w:sz w:val="20"/>
          <w:szCs w:val="20"/>
        </w:rPr>
        <w:t>two</w:t>
      </w:r>
      <w:r w:rsidRPr="006E4790">
        <w:rPr>
          <w:rFonts w:ascii="Times New Roman" w:hAnsi="Times New Roman"/>
          <w:sz w:val="20"/>
          <w:szCs w:val="20"/>
        </w:rPr>
        <w:t>) days from the date of publication of list of qualified agencies and beyond the said time schedule no objection will be entertained.</w:t>
      </w:r>
    </w:p>
    <w:p w14:paraId="776F572E" w14:textId="77777777" w:rsidR="006E4790" w:rsidRPr="006E4790" w:rsidRDefault="006E4790" w:rsidP="006E4790">
      <w:pPr>
        <w:pStyle w:val="ListParagraph"/>
        <w:spacing w:line="240" w:lineRule="auto"/>
        <w:ind w:firstLine="0"/>
        <w:contextualSpacing w:val="0"/>
        <w:rPr>
          <w:rFonts w:ascii="Times New Roman" w:hAnsi="Times New Roman"/>
          <w:sz w:val="20"/>
          <w:szCs w:val="20"/>
        </w:rPr>
      </w:pPr>
    </w:p>
    <w:p w14:paraId="05706578" w14:textId="77777777" w:rsidR="0048677E" w:rsidRPr="006E4790" w:rsidRDefault="0048677E"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 xml:space="preserve">Before issuance of </w:t>
      </w:r>
      <w:r w:rsidRPr="006E4790">
        <w:rPr>
          <w:rFonts w:ascii="Times New Roman" w:hAnsi="Times New Roman"/>
          <w:bCs/>
          <w:sz w:val="20"/>
          <w:szCs w:val="20"/>
        </w:rPr>
        <w:t>WORK ORDER</w:t>
      </w:r>
      <w:r w:rsidRPr="006E4790">
        <w:rPr>
          <w:rFonts w:ascii="Times New Roman" w:hAnsi="Times New Roman"/>
          <w:sz w:val="20"/>
          <w:szCs w:val="20"/>
        </w:rPr>
        <w:t xml:space="preserve">, the </w:t>
      </w:r>
      <w:r w:rsidR="002647F8" w:rsidRPr="006E4790">
        <w:rPr>
          <w:rFonts w:ascii="Times New Roman" w:hAnsi="Times New Roman"/>
          <w:sz w:val="20"/>
          <w:szCs w:val="20"/>
        </w:rPr>
        <w:t>T</w:t>
      </w:r>
      <w:r w:rsidRPr="006E4790">
        <w:rPr>
          <w:rFonts w:ascii="Times New Roman" w:hAnsi="Times New Roman"/>
          <w:sz w:val="20"/>
          <w:szCs w:val="20"/>
        </w:rPr>
        <w:t xml:space="preserve">ender </w:t>
      </w:r>
      <w:r w:rsidR="002647F8" w:rsidRPr="006E4790">
        <w:rPr>
          <w:rFonts w:ascii="Times New Roman" w:hAnsi="Times New Roman"/>
          <w:sz w:val="20"/>
          <w:szCs w:val="20"/>
        </w:rPr>
        <w:t>I</w:t>
      </w:r>
      <w:r w:rsidRPr="006E4790">
        <w:rPr>
          <w:rFonts w:ascii="Times New Roman" w:hAnsi="Times New Roman"/>
          <w:sz w:val="20"/>
          <w:szCs w:val="20"/>
        </w:rPr>
        <w:t xml:space="preserve">nviting </w:t>
      </w:r>
      <w:r w:rsidR="002647F8" w:rsidRPr="006E4790">
        <w:rPr>
          <w:rFonts w:ascii="Times New Roman" w:hAnsi="Times New Roman"/>
          <w:sz w:val="20"/>
          <w:szCs w:val="20"/>
        </w:rPr>
        <w:t>A</w:t>
      </w:r>
      <w:r w:rsidRPr="006E4790">
        <w:rPr>
          <w:rFonts w:ascii="Times New Roman" w:hAnsi="Times New Roman"/>
          <w:sz w:val="20"/>
          <w:szCs w:val="20"/>
        </w:rPr>
        <w:t xml:space="preserve">uthority may verify the credential and other documents of the lowest tenderer if found necessary. After verification if it is found that the documents submitted by the lowest tenderer is either manufactured or false in that case work order will not be issued in </w:t>
      </w:r>
      <w:r w:rsidR="00F72EC6" w:rsidRPr="006E4790">
        <w:rPr>
          <w:rFonts w:ascii="Times New Roman" w:hAnsi="Times New Roman"/>
          <w:sz w:val="20"/>
          <w:szCs w:val="20"/>
        </w:rPr>
        <w:t>favor</w:t>
      </w:r>
      <w:r w:rsidRPr="006E4790">
        <w:rPr>
          <w:rFonts w:ascii="Times New Roman" w:hAnsi="Times New Roman"/>
          <w:sz w:val="20"/>
          <w:szCs w:val="20"/>
        </w:rPr>
        <w:t xml:space="preserve"> of the said Tenderer under any circumstances</w:t>
      </w:r>
      <w:r w:rsidR="002647F8" w:rsidRPr="006E4790">
        <w:rPr>
          <w:rFonts w:ascii="Times New Roman" w:hAnsi="Times New Roman"/>
          <w:sz w:val="20"/>
          <w:szCs w:val="20"/>
        </w:rPr>
        <w:t xml:space="preserve"> and his/their offer will be treated as cancelled.</w:t>
      </w:r>
    </w:p>
    <w:p w14:paraId="43F1537B" w14:textId="77777777" w:rsidR="0048677E" w:rsidRPr="006E4790" w:rsidRDefault="0048677E" w:rsidP="00D77C0A">
      <w:pPr>
        <w:pStyle w:val="ListParagraph"/>
        <w:spacing w:line="240" w:lineRule="auto"/>
        <w:rPr>
          <w:rFonts w:ascii="Times New Roman" w:hAnsi="Times New Roman"/>
          <w:sz w:val="20"/>
          <w:szCs w:val="20"/>
        </w:rPr>
      </w:pPr>
    </w:p>
    <w:p w14:paraId="1C1C79F1" w14:textId="77777777" w:rsidR="0048677E" w:rsidRDefault="0048677E" w:rsidP="00F72EC6">
      <w:pPr>
        <w:pStyle w:val="ListParagraph"/>
        <w:numPr>
          <w:ilvl w:val="0"/>
          <w:numId w:val="19"/>
        </w:numPr>
        <w:spacing w:line="240" w:lineRule="auto"/>
        <w:contextualSpacing w:val="0"/>
        <w:rPr>
          <w:rFonts w:ascii="Times New Roman" w:hAnsi="Times New Roman"/>
          <w:sz w:val="20"/>
          <w:szCs w:val="20"/>
        </w:rPr>
      </w:pPr>
      <w:r w:rsidRPr="006E4790">
        <w:rPr>
          <w:rFonts w:ascii="Times New Roman" w:hAnsi="Times New Roman"/>
          <w:sz w:val="20"/>
          <w:szCs w:val="20"/>
        </w:rPr>
        <w:t>If any discrepancy arises between two similar clauses on different</w:t>
      </w:r>
      <w:r w:rsidR="000D1E21" w:rsidRPr="006E4790">
        <w:rPr>
          <w:rFonts w:ascii="Times New Roman" w:hAnsi="Times New Roman"/>
          <w:sz w:val="20"/>
          <w:szCs w:val="20"/>
        </w:rPr>
        <w:t xml:space="preserve"> notification, the clause supersed</w:t>
      </w:r>
      <w:r w:rsidRPr="006E4790">
        <w:rPr>
          <w:rFonts w:ascii="Times New Roman" w:hAnsi="Times New Roman"/>
          <w:sz w:val="20"/>
          <w:szCs w:val="20"/>
        </w:rPr>
        <w:t>ing others will be solely as per the discretion of the Tender inviting authority</w:t>
      </w:r>
      <w:r w:rsidR="006E4790" w:rsidRPr="006E4790">
        <w:rPr>
          <w:rFonts w:ascii="Times New Roman" w:hAnsi="Times New Roman"/>
          <w:sz w:val="20"/>
          <w:szCs w:val="20"/>
        </w:rPr>
        <w:t>.</w:t>
      </w:r>
    </w:p>
    <w:p w14:paraId="0B7EC761" w14:textId="77777777" w:rsidR="00BC4884" w:rsidRPr="00BC4884" w:rsidRDefault="00BC4884" w:rsidP="00BC4884">
      <w:pPr>
        <w:pStyle w:val="ListParagraph"/>
        <w:rPr>
          <w:rFonts w:ascii="Times New Roman" w:hAnsi="Times New Roman"/>
          <w:sz w:val="20"/>
          <w:szCs w:val="20"/>
        </w:rPr>
      </w:pPr>
    </w:p>
    <w:p w14:paraId="19B389E4" w14:textId="77777777" w:rsidR="00BC4884" w:rsidRPr="006E4790" w:rsidRDefault="00BC4884" w:rsidP="00BC4884">
      <w:pPr>
        <w:pStyle w:val="ListParagraph"/>
        <w:spacing w:line="240" w:lineRule="auto"/>
        <w:ind w:left="540" w:firstLine="0"/>
        <w:contextualSpacing w:val="0"/>
        <w:rPr>
          <w:rFonts w:ascii="Times New Roman" w:hAnsi="Times New Roman"/>
          <w:sz w:val="20"/>
          <w:szCs w:val="20"/>
        </w:rPr>
      </w:pPr>
    </w:p>
    <w:p w14:paraId="17BDA568" w14:textId="77777777" w:rsidR="00BC4884" w:rsidRPr="00D77C0A" w:rsidRDefault="00BC4884" w:rsidP="00F72EC6">
      <w:pPr>
        <w:pStyle w:val="ListParagraph"/>
        <w:numPr>
          <w:ilvl w:val="0"/>
          <w:numId w:val="19"/>
        </w:numPr>
        <w:spacing w:line="240" w:lineRule="auto"/>
        <w:contextualSpacing w:val="0"/>
        <w:rPr>
          <w:rFonts w:ascii="Times New Roman" w:hAnsi="Times New Roman"/>
          <w:sz w:val="22"/>
        </w:rPr>
      </w:pPr>
      <w:r w:rsidRPr="00D77C0A">
        <w:rPr>
          <w:rFonts w:ascii="Times New Roman" w:hAnsi="Times New Roman"/>
          <w:sz w:val="22"/>
        </w:rPr>
        <w:t>The successful Tenderer who</w:t>
      </w:r>
      <w:r>
        <w:rPr>
          <w:rFonts w:ascii="Times New Roman" w:hAnsi="Times New Roman"/>
          <w:sz w:val="22"/>
        </w:rPr>
        <w:t>se</w:t>
      </w:r>
      <w:r w:rsidRPr="00D77C0A">
        <w:rPr>
          <w:rFonts w:ascii="Times New Roman" w:hAnsi="Times New Roman"/>
          <w:sz w:val="22"/>
        </w:rPr>
        <w:t xml:space="preserve"> tender is accepted shall make formal agreement in WBF 2911 (ii)</w:t>
      </w:r>
      <w:r>
        <w:rPr>
          <w:rFonts w:ascii="Times New Roman" w:hAnsi="Times New Roman"/>
          <w:sz w:val="22"/>
        </w:rPr>
        <w:t xml:space="preserve"> along with bid documents in triplicate,</w:t>
      </w:r>
      <w:r w:rsidRPr="00D77C0A">
        <w:rPr>
          <w:rFonts w:ascii="Times New Roman" w:hAnsi="Times New Roman"/>
          <w:sz w:val="22"/>
        </w:rPr>
        <w:t xml:space="preserve"> within 7 (seven) days from the date of issue of wor</w:t>
      </w:r>
      <w:r>
        <w:rPr>
          <w:rFonts w:ascii="Times New Roman" w:hAnsi="Times New Roman"/>
          <w:sz w:val="22"/>
        </w:rPr>
        <w:t>k order by Executive Engineer - III</w:t>
      </w:r>
      <w:r w:rsidRPr="00D77C0A">
        <w:rPr>
          <w:rFonts w:ascii="Times New Roman" w:hAnsi="Times New Roman"/>
          <w:sz w:val="22"/>
        </w:rPr>
        <w:t>, New Town Kolkata Development Authority on payment of usual charges which is non-refundable under any circumstances and submit the same duly signed by him</w:t>
      </w:r>
      <w:r>
        <w:rPr>
          <w:rFonts w:ascii="Times New Roman" w:hAnsi="Times New Roman"/>
          <w:sz w:val="22"/>
        </w:rPr>
        <w:t>/them</w:t>
      </w:r>
      <w:r w:rsidRPr="00D77C0A">
        <w:rPr>
          <w:rFonts w:ascii="Times New Roman" w:hAnsi="Times New Roman"/>
          <w:sz w:val="22"/>
        </w:rPr>
        <w:t xml:space="preserve"> to this office. If the contractor fails to perform the formalities within the specified period the Tender is liable to be cancelled and the Earnest Money will be forfeited as per relevant clauses under memorandum of WBF 2911(ii).</w:t>
      </w:r>
    </w:p>
    <w:p w14:paraId="617F3563" w14:textId="77777777" w:rsidR="000032C5" w:rsidRDefault="000032C5" w:rsidP="000032C5">
      <w:pPr>
        <w:spacing w:line="240" w:lineRule="auto"/>
        <w:rPr>
          <w:rFonts w:ascii="Times New Roman" w:hAnsi="Times New Roman"/>
          <w:sz w:val="22"/>
        </w:rPr>
      </w:pPr>
    </w:p>
    <w:p w14:paraId="682FF00D" w14:textId="77777777" w:rsidR="0048677E" w:rsidRPr="00D77C0A" w:rsidRDefault="0048677E" w:rsidP="00D77C0A">
      <w:pPr>
        <w:pStyle w:val="ListParagraph"/>
        <w:spacing w:line="240" w:lineRule="auto"/>
        <w:rPr>
          <w:rFonts w:ascii="Times New Roman" w:hAnsi="Times New Roman"/>
          <w:sz w:val="22"/>
        </w:rPr>
      </w:pPr>
    </w:p>
    <w:p w14:paraId="121921CE" w14:textId="77777777" w:rsidR="0048677E" w:rsidRPr="00D77C0A" w:rsidRDefault="0048677E" w:rsidP="00F72EC6">
      <w:pPr>
        <w:pStyle w:val="ListParagraph"/>
        <w:numPr>
          <w:ilvl w:val="0"/>
          <w:numId w:val="19"/>
        </w:numPr>
        <w:spacing w:line="240" w:lineRule="auto"/>
        <w:contextualSpacing w:val="0"/>
        <w:rPr>
          <w:rFonts w:ascii="Times New Roman" w:hAnsi="Times New Roman"/>
          <w:sz w:val="22"/>
        </w:rPr>
      </w:pPr>
      <w:r w:rsidRPr="00D77C0A">
        <w:rPr>
          <w:rFonts w:ascii="Times New Roman" w:hAnsi="Times New Roman"/>
          <w:b/>
          <w:sz w:val="22"/>
        </w:rPr>
        <w:t>Qualification criteria:</w:t>
      </w:r>
    </w:p>
    <w:p w14:paraId="693291B5" w14:textId="3EFBD156" w:rsidR="0048677E" w:rsidRDefault="008371DA" w:rsidP="00C46391">
      <w:pPr>
        <w:tabs>
          <w:tab w:val="left" w:pos="709"/>
        </w:tabs>
        <w:autoSpaceDE w:val="0"/>
        <w:autoSpaceDN w:val="0"/>
        <w:adjustRightInd w:val="0"/>
        <w:spacing w:line="240" w:lineRule="auto"/>
        <w:ind w:left="851" w:hanging="851"/>
        <w:rPr>
          <w:rFonts w:ascii="Times New Roman" w:hAnsi="Times New Roman"/>
          <w:color w:val="000000"/>
          <w:sz w:val="22"/>
        </w:rPr>
      </w:pPr>
      <w:r>
        <w:rPr>
          <w:rFonts w:ascii="Times New Roman" w:hAnsi="Times New Roman"/>
          <w:sz w:val="22"/>
        </w:rPr>
        <w:t xml:space="preserve">            </w:t>
      </w:r>
      <w:r w:rsidR="0048677E" w:rsidRPr="00D77C0A">
        <w:rPr>
          <w:rFonts w:ascii="Times New Roman" w:hAnsi="Times New Roman"/>
          <w:sz w:val="22"/>
        </w:rPr>
        <w:t xml:space="preserve">The tender inviting and Accepting Authority will determine the eligibility of </w:t>
      </w:r>
      <w:r w:rsidR="009752B2" w:rsidRPr="00D77C0A">
        <w:rPr>
          <w:rFonts w:ascii="Times New Roman" w:hAnsi="Times New Roman"/>
          <w:sz w:val="22"/>
        </w:rPr>
        <w:t>each bidder</w:t>
      </w:r>
      <w:r w:rsidR="0048677E" w:rsidRPr="00D77C0A">
        <w:rPr>
          <w:rFonts w:ascii="Times New Roman" w:hAnsi="Times New Roman"/>
          <w:sz w:val="22"/>
        </w:rPr>
        <w:t xml:space="preserve">. The bidders shall have to meet all the minimum criteria </w:t>
      </w:r>
      <w:r w:rsidR="00DF3601">
        <w:rPr>
          <w:rFonts w:ascii="Times New Roman" w:hAnsi="Times New Roman"/>
          <w:sz w:val="22"/>
        </w:rPr>
        <w:t xml:space="preserve">as stipulated in relevant clauses of this </w:t>
      </w:r>
      <w:proofErr w:type="spellStart"/>
      <w:r w:rsidR="00DF3601">
        <w:rPr>
          <w:rFonts w:ascii="Times New Roman" w:hAnsi="Times New Roman"/>
          <w:sz w:val="22"/>
        </w:rPr>
        <w:t>NIe</w:t>
      </w:r>
      <w:proofErr w:type="spellEnd"/>
      <w:r w:rsidR="00856DCB">
        <w:rPr>
          <w:rFonts w:ascii="Times New Roman" w:hAnsi="Times New Roman"/>
          <w:sz w:val="22"/>
        </w:rPr>
        <w:t>-</w:t>
      </w:r>
      <w:r w:rsidR="00DF3601">
        <w:rPr>
          <w:rFonts w:ascii="Times New Roman" w:hAnsi="Times New Roman"/>
          <w:sz w:val="22"/>
        </w:rPr>
        <w:t>T.</w:t>
      </w:r>
      <w:r w:rsidR="009752B2">
        <w:rPr>
          <w:rFonts w:ascii="Times New Roman" w:hAnsi="Times New Roman"/>
          <w:sz w:val="22"/>
        </w:rPr>
        <w:t xml:space="preserve"> </w:t>
      </w:r>
      <w:r w:rsidR="0048677E" w:rsidRPr="00D77C0A">
        <w:rPr>
          <w:rFonts w:ascii="Times New Roman" w:hAnsi="Times New Roman"/>
          <w:color w:val="000000"/>
          <w:sz w:val="22"/>
        </w:rPr>
        <w:t xml:space="preserve">The eligibility of a bidder will be ascertained on the basis of the document(s) </w:t>
      </w:r>
      <w:r w:rsidR="00DF3601">
        <w:rPr>
          <w:rFonts w:ascii="Times New Roman" w:hAnsi="Times New Roman"/>
          <w:color w:val="000000"/>
          <w:sz w:val="22"/>
        </w:rPr>
        <w:t xml:space="preserve">submitted </w:t>
      </w:r>
      <w:r w:rsidR="0048677E" w:rsidRPr="00D77C0A">
        <w:rPr>
          <w:rFonts w:ascii="Times New Roman" w:hAnsi="Times New Roman"/>
          <w:color w:val="000000"/>
          <w:sz w:val="22"/>
        </w:rPr>
        <w:t>in support of the minimum criteria</w:t>
      </w:r>
      <w:r w:rsidR="00DF3601">
        <w:rPr>
          <w:rFonts w:ascii="Times New Roman" w:hAnsi="Times New Roman"/>
          <w:color w:val="000000"/>
          <w:sz w:val="22"/>
        </w:rPr>
        <w:t>.</w:t>
      </w:r>
      <w:r w:rsidR="0048677E" w:rsidRPr="00D77C0A">
        <w:rPr>
          <w:rFonts w:ascii="Times New Roman" w:hAnsi="Times New Roman"/>
          <w:color w:val="000000"/>
          <w:sz w:val="22"/>
        </w:rPr>
        <w:t xml:space="preserve"> If any document submitted by a bidder is either manufactured or false, in such cases the eligibility of the bidder / tenderer will be rejected at any stage without any prejudice</w:t>
      </w:r>
      <w:r w:rsidR="002647F8">
        <w:rPr>
          <w:rFonts w:ascii="Times New Roman" w:hAnsi="Times New Roman"/>
          <w:color w:val="000000"/>
          <w:sz w:val="22"/>
        </w:rPr>
        <w:t xml:space="preserve"> to take any penal action against him/them as may be deemed fit by the Tender Accepting Authority.</w:t>
      </w:r>
    </w:p>
    <w:p w14:paraId="540CBD98" w14:textId="77777777" w:rsidR="00C46391" w:rsidRPr="00C46391" w:rsidRDefault="00C46391" w:rsidP="00C46391">
      <w:pPr>
        <w:tabs>
          <w:tab w:val="left" w:pos="709"/>
        </w:tabs>
        <w:autoSpaceDE w:val="0"/>
        <w:autoSpaceDN w:val="0"/>
        <w:adjustRightInd w:val="0"/>
        <w:spacing w:line="240" w:lineRule="auto"/>
        <w:ind w:left="851" w:hanging="851"/>
        <w:rPr>
          <w:rFonts w:ascii="Times New Roman" w:hAnsi="Times New Roman"/>
          <w:sz w:val="22"/>
        </w:rPr>
      </w:pPr>
    </w:p>
    <w:p w14:paraId="07D25F31" w14:textId="63D45244" w:rsidR="0048677E" w:rsidRDefault="007D4895" w:rsidP="00D77C0A">
      <w:pPr>
        <w:spacing w:line="240" w:lineRule="auto"/>
        <w:ind w:left="851" w:hanging="851"/>
        <w:rPr>
          <w:rFonts w:ascii="Times New Roman" w:hAnsi="Times New Roman"/>
          <w:b/>
          <w:sz w:val="22"/>
        </w:rPr>
      </w:pPr>
      <w:r>
        <w:rPr>
          <w:rFonts w:ascii="Times New Roman" w:hAnsi="Times New Roman"/>
          <w:bCs/>
          <w:sz w:val="22"/>
        </w:rPr>
        <w:t>31</w:t>
      </w:r>
      <w:r w:rsidR="00C46391">
        <w:rPr>
          <w:rFonts w:ascii="Times New Roman" w:hAnsi="Times New Roman"/>
          <w:bCs/>
          <w:sz w:val="22"/>
        </w:rPr>
        <w:t>)</w:t>
      </w:r>
      <w:r w:rsidR="0048677E" w:rsidRPr="00D77C0A">
        <w:rPr>
          <w:rFonts w:ascii="Times New Roman" w:hAnsi="Times New Roman"/>
          <w:b/>
          <w:sz w:val="22"/>
        </w:rPr>
        <w:tab/>
        <w:t xml:space="preserve">No. price preference and other concession asper order no. </w:t>
      </w:r>
      <w:r w:rsidR="00061571">
        <w:rPr>
          <w:rFonts w:ascii="Times New Roman" w:hAnsi="Times New Roman"/>
          <w:b/>
          <w:sz w:val="22"/>
        </w:rPr>
        <w:t>8648F(T)</w:t>
      </w:r>
      <w:r w:rsidR="0048677E" w:rsidRPr="00D77C0A">
        <w:rPr>
          <w:rFonts w:ascii="Times New Roman" w:hAnsi="Times New Roman"/>
          <w:b/>
          <w:sz w:val="22"/>
        </w:rPr>
        <w:t xml:space="preserve"> dated: </w:t>
      </w:r>
      <w:r w:rsidR="00061571">
        <w:rPr>
          <w:rFonts w:ascii="Times New Roman" w:hAnsi="Times New Roman"/>
          <w:b/>
          <w:sz w:val="22"/>
        </w:rPr>
        <w:t>12.10.2012</w:t>
      </w:r>
      <w:r w:rsidR="0048677E" w:rsidRPr="00D77C0A">
        <w:rPr>
          <w:rFonts w:ascii="Times New Roman" w:hAnsi="Times New Roman"/>
          <w:b/>
          <w:sz w:val="22"/>
        </w:rPr>
        <w:t xml:space="preserve"> will be allowed.</w:t>
      </w:r>
    </w:p>
    <w:p w14:paraId="2C9A8EA7" w14:textId="77777777" w:rsidR="00C46391" w:rsidRDefault="00C46391" w:rsidP="00D77C0A">
      <w:pPr>
        <w:tabs>
          <w:tab w:val="left" w:pos="851"/>
        </w:tabs>
        <w:spacing w:line="240" w:lineRule="auto"/>
        <w:ind w:left="851" w:hanging="851"/>
        <w:rPr>
          <w:rFonts w:ascii="Times New Roman" w:hAnsi="Times New Roman"/>
          <w:sz w:val="22"/>
        </w:rPr>
      </w:pPr>
    </w:p>
    <w:p w14:paraId="405F6AD2" w14:textId="3B0B01A2" w:rsidR="0048677E" w:rsidRDefault="007D4895" w:rsidP="00D77C0A">
      <w:pPr>
        <w:tabs>
          <w:tab w:val="left" w:pos="851"/>
        </w:tabs>
        <w:spacing w:line="240" w:lineRule="auto"/>
        <w:ind w:left="851" w:hanging="851"/>
        <w:rPr>
          <w:rFonts w:ascii="Times New Roman" w:hAnsi="Times New Roman"/>
          <w:sz w:val="22"/>
        </w:rPr>
      </w:pPr>
      <w:r>
        <w:rPr>
          <w:rFonts w:ascii="Times New Roman" w:hAnsi="Times New Roman"/>
          <w:sz w:val="22"/>
        </w:rPr>
        <w:t>32</w:t>
      </w:r>
      <w:r w:rsidR="00C46391">
        <w:rPr>
          <w:rFonts w:ascii="Times New Roman" w:hAnsi="Times New Roman"/>
          <w:sz w:val="22"/>
        </w:rPr>
        <w:t>)</w:t>
      </w:r>
      <w:r w:rsidR="0048677E" w:rsidRPr="00D77C0A">
        <w:rPr>
          <w:rFonts w:ascii="Times New Roman" w:hAnsi="Times New Roman"/>
          <w:sz w:val="22"/>
        </w:rPr>
        <w:tab/>
        <w:t xml:space="preserve">Agencies are required to give a work </w:t>
      </w:r>
      <w:r w:rsidR="009752B2">
        <w:rPr>
          <w:rFonts w:ascii="Times New Roman" w:hAnsi="Times New Roman"/>
          <w:sz w:val="22"/>
        </w:rPr>
        <w:t>program</w:t>
      </w:r>
      <w:r w:rsidR="009752B2" w:rsidRPr="00D77C0A">
        <w:rPr>
          <w:rFonts w:ascii="Times New Roman" w:hAnsi="Times New Roman"/>
          <w:sz w:val="22"/>
        </w:rPr>
        <w:t xml:space="preserve"> preferably</w:t>
      </w:r>
      <w:r w:rsidR="0048677E" w:rsidRPr="00D77C0A">
        <w:rPr>
          <w:rFonts w:ascii="Times New Roman" w:hAnsi="Times New Roman"/>
          <w:sz w:val="22"/>
        </w:rPr>
        <w:t xml:space="preserve"> in the form of a bar-chart and to approve it by the EIC</w:t>
      </w:r>
      <w:r w:rsidR="00296B4D">
        <w:rPr>
          <w:rFonts w:ascii="Times New Roman" w:hAnsi="Times New Roman"/>
          <w:sz w:val="22"/>
        </w:rPr>
        <w:t xml:space="preserve"> (Engineer–in-Charge)</w:t>
      </w:r>
      <w:r w:rsidR="0048677E" w:rsidRPr="00D77C0A">
        <w:rPr>
          <w:rFonts w:ascii="Times New Roman" w:hAnsi="Times New Roman"/>
          <w:sz w:val="22"/>
        </w:rPr>
        <w:t xml:space="preserve"> before commencement of work and if pr</w:t>
      </w:r>
      <w:r w:rsidR="008335FE">
        <w:rPr>
          <w:rFonts w:ascii="Times New Roman" w:hAnsi="Times New Roman"/>
          <w:sz w:val="22"/>
        </w:rPr>
        <w:t>ogress of work abruptly differs</w:t>
      </w:r>
      <w:r w:rsidR="0048677E" w:rsidRPr="00D77C0A">
        <w:rPr>
          <w:rFonts w:ascii="Times New Roman" w:hAnsi="Times New Roman"/>
          <w:sz w:val="22"/>
        </w:rPr>
        <w:t xml:space="preserve"> from the given work </w:t>
      </w:r>
      <w:r w:rsidR="009752B2" w:rsidRPr="00D77C0A">
        <w:rPr>
          <w:rFonts w:ascii="Times New Roman" w:hAnsi="Times New Roman"/>
          <w:sz w:val="22"/>
        </w:rPr>
        <w:t>program the</w:t>
      </w:r>
      <w:r w:rsidR="0048677E" w:rsidRPr="00D77C0A">
        <w:rPr>
          <w:rFonts w:ascii="Times New Roman" w:hAnsi="Times New Roman"/>
          <w:sz w:val="22"/>
        </w:rPr>
        <w:t xml:space="preserve"> undersigned may terminate the </w:t>
      </w:r>
      <w:r w:rsidR="00BF4BD4">
        <w:rPr>
          <w:rFonts w:ascii="Times New Roman" w:hAnsi="Times New Roman"/>
          <w:sz w:val="22"/>
        </w:rPr>
        <w:t>work order at any point of time and penal action as per Tender Terms and conditions will be imposed.</w:t>
      </w:r>
    </w:p>
    <w:p w14:paraId="2791BF13" w14:textId="77777777" w:rsidR="00C46391" w:rsidRDefault="00C46391" w:rsidP="00D77C0A">
      <w:pPr>
        <w:tabs>
          <w:tab w:val="left" w:pos="851"/>
        </w:tabs>
        <w:spacing w:line="240" w:lineRule="auto"/>
        <w:ind w:left="851" w:hanging="851"/>
        <w:rPr>
          <w:rFonts w:ascii="Times New Roman" w:hAnsi="Times New Roman"/>
          <w:sz w:val="22"/>
        </w:rPr>
      </w:pPr>
    </w:p>
    <w:p w14:paraId="1D5C0C01" w14:textId="3534DBEE" w:rsidR="0024777D"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3</w:t>
      </w:r>
      <w:r w:rsidR="00C46391">
        <w:rPr>
          <w:rFonts w:ascii="Times New Roman" w:hAnsi="Times New Roman"/>
          <w:sz w:val="22"/>
        </w:rPr>
        <w:t>)</w:t>
      </w:r>
      <w:r w:rsidRPr="00D77C0A">
        <w:rPr>
          <w:rFonts w:ascii="Times New Roman" w:hAnsi="Times New Roman"/>
          <w:sz w:val="22"/>
        </w:rPr>
        <w:tab/>
        <w:t>Unless otherwise stipulated, all the works are to be done as per general conditions and general specifications of the latest edition of ‘PWD (W.B) schedule of Rates for Building Works</w:t>
      </w:r>
      <w:r w:rsidR="00BF4BD4">
        <w:rPr>
          <w:rFonts w:ascii="Times New Roman" w:hAnsi="Times New Roman"/>
          <w:sz w:val="22"/>
        </w:rPr>
        <w:t xml:space="preserve"> and Sanitary Plumbing</w:t>
      </w:r>
      <w:r w:rsidRPr="00D77C0A">
        <w:rPr>
          <w:rFonts w:ascii="Times New Roman" w:hAnsi="Times New Roman"/>
          <w:sz w:val="22"/>
        </w:rPr>
        <w:t>’ for the working area</w:t>
      </w:r>
      <w:r w:rsidR="00A203F8">
        <w:rPr>
          <w:rFonts w:ascii="Times New Roman" w:hAnsi="Times New Roman"/>
          <w:sz w:val="22"/>
        </w:rPr>
        <w:t>.</w:t>
      </w:r>
    </w:p>
    <w:p w14:paraId="6F453C81" w14:textId="77777777" w:rsidR="00C46391" w:rsidRDefault="00C46391" w:rsidP="00D77C0A">
      <w:pPr>
        <w:tabs>
          <w:tab w:val="left" w:pos="851"/>
        </w:tabs>
        <w:spacing w:line="240" w:lineRule="auto"/>
        <w:ind w:left="851" w:hanging="851"/>
        <w:rPr>
          <w:rFonts w:ascii="Times New Roman" w:hAnsi="Times New Roman"/>
          <w:sz w:val="22"/>
        </w:rPr>
      </w:pPr>
    </w:p>
    <w:p w14:paraId="4E2F1F44" w14:textId="5F572FF7" w:rsidR="0048677E"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4</w:t>
      </w:r>
      <w:r w:rsidRPr="00D77C0A">
        <w:rPr>
          <w:rFonts w:ascii="Times New Roman" w:hAnsi="Times New Roman"/>
          <w:sz w:val="22"/>
        </w:rPr>
        <w:t>)</w:t>
      </w:r>
      <w:r w:rsidRPr="00D77C0A">
        <w:rPr>
          <w:rFonts w:ascii="Times New Roman" w:hAnsi="Times New Roman"/>
          <w:sz w:val="22"/>
        </w:rPr>
        <w:tab/>
        <w:t>In case of any inadvertent typographical mistake in the specific price schedule of rates, the same will be treated to be so corrected as to confirm with the prevailing relevant schedule of rates and/or technically sanctioned estimate.</w:t>
      </w:r>
    </w:p>
    <w:p w14:paraId="00CF5E08" w14:textId="77777777" w:rsidR="00AC1B0E" w:rsidRDefault="00AC1B0E" w:rsidP="00D77C0A">
      <w:pPr>
        <w:tabs>
          <w:tab w:val="left" w:pos="851"/>
        </w:tabs>
        <w:spacing w:line="240" w:lineRule="auto"/>
        <w:ind w:left="851" w:hanging="851"/>
        <w:rPr>
          <w:rFonts w:ascii="Times New Roman" w:hAnsi="Times New Roman"/>
          <w:sz w:val="22"/>
        </w:rPr>
      </w:pPr>
    </w:p>
    <w:p w14:paraId="2E5702B8" w14:textId="77777777" w:rsidR="00C46391" w:rsidRDefault="00C46391" w:rsidP="00D77C0A">
      <w:pPr>
        <w:tabs>
          <w:tab w:val="left" w:pos="851"/>
        </w:tabs>
        <w:spacing w:line="240" w:lineRule="auto"/>
        <w:ind w:left="851" w:hanging="851"/>
        <w:rPr>
          <w:rFonts w:ascii="Times New Roman" w:hAnsi="Times New Roman"/>
          <w:sz w:val="22"/>
        </w:rPr>
      </w:pPr>
    </w:p>
    <w:tbl>
      <w:tblPr>
        <w:tblpPr w:leftFromText="180" w:rightFromText="180" w:vertAnchor="text" w:horzAnchor="margin" w:tblpY="-13"/>
        <w:tblW w:w="5016" w:type="pct"/>
        <w:tblLook w:val="04A0" w:firstRow="1" w:lastRow="0" w:firstColumn="1" w:lastColumn="0" w:noHBand="0" w:noVBand="1"/>
      </w:tblPr>
      <w:tblGrid>
        <w:gridCol w:w="7677"/>
        <w:gridCol w:w="2290"/>
      </w:tblGrid>
      <w:tr w:rsidR="00AC1B0E" w:rsidRPr="00D77C0A" w14:paraId="6497DB77" w14:textId="77777777" w:rsidTr="00AC1B0E">
        <w:trPr>
          <w:trHeight w:val="51"/>
        </w:trPr>
        <w:tc>
          <w:tcPr>
            <w:tcW w:w="3851" w:type="pct"/>
            <w:tcBorders>
              <w:bottom w:val="double" w:sz="4" w:space="0" w:color="auto"/>
              <w:right w:val="double" w:sz="4" w:space="0" w:color="auto"/>
            </w:tcBorders>
            <w:vAlign w:val="center"/>
          </w:tcPr>
          <w:p w14:paraId="5B100DF5" w14:textId="77777777" w:rsidR="00AC1B0E" w:rsidRPr="00D77C0A" w:rsidRDefault="00AC1B0E" w:rsidP="00AC1B0E">
            <w:pPr>
              <w:pStyle w:val="Header"/>
              <w:ind w:left="0" w:firstLine="0"/>
              <w:rPr>
                <w:rFonts w:ascii="Times New Roman" w:hAnsi="Times New Roman"/>
                <w:sz w:val="22"/>
              </w:rPr>
            </w:pPr>
          </w:p>
        </w:tc>
        <w:tc>
          <w:tcPr>
            <w:tcW w:w="1149" w:type="pct"/>
            <w:tcBorders>
              <w:top w:val="double" w:sz="4" w:space="0" w:color="auto"/>
              <w:left w:val="double" w:sz="4" w:space="0" w:color="auto"/>
              <w:bottom w:val="double" w:sz="4" w:space="0" w:color="auto"/>
              <w:right w:val="double" w:sz="4" w:space="0" w:color="auto"/>
            </w:tcBorders>
            <w:vAlign w:val="center"/>
          </w:tcPr>
          <w:p w14:paraId="11F44F6E" w14:textId="77777777" w:rsidR="00AC1B0E" w:rsidRPr="00D77C0A" w:rsidRDefault="00AC1B0E" w:rsidP="00AC1B0E">
            <w:pPr>
              <w:pStyle w:val="Header"/>
              <w:ind w:left="0" w:firstLine="0"/>
              <w:jc w:val="right"/>
              <w:rPr>
                <w:rFonts w:ascii="Times New Roman" w:hAnsi="Times New Roman"/>
                <w:sz w:val="22"/>
              </w:rPr>
            </w:pPr>
            <w:r w:rsidRPr="00D77C0A">
              <w:rPr>
                <w:rFonts w:ascii="Times New Roman" w:hAnsi="Times New Roman"/>
                <w:sz w:val="22"/>
              </w:rPr>
              <w:t>Notice Inviting e-Tender</w:t>
            </w:r>
          </w:p>
        </w:tc>
      </w:tr>
    </w:tbl>
    <w:p w14:paraId="30CB6063" w14:textId="77777777" w:rsidR="00AC1B0E" w:rsidRDefault="00AC1B0E" w:rsidP="00D77C0A">
      <w:pPr>
        <w:tabs>
          <w:tab w:val="left" w:pos="851"/>
        </w:tabs>
        <w:spacing w:line="240" w:lineRule="auto"/>
        <w:ind w:left="851" w:hanging="851"/>
        <w:rPr>
          <w:rFonts w:ascii="Times New Roman" w:hAnsi="Times New Roman"/>
          <w:sz w:val="22"/>
        </w:rPr>
      </w:pPr>
    </w:p>
    <w:p w14:paraId="053D8EFC" w14:textId="77777777" w:rsidR="00AC1B0E" w:rsidRDefault="00AC1B0E" w:rsidP="00D77C0A">
      <w:pPr>
        <w:tabs>
          <w:tab w:val="left" w:pos="851"/>
        </w:tabs>
        <w:spacing w:line="240" w:lineRule="auto"/>
        <w:ind w:left="851" w:hanging="851"/>
        <w:rPr>
          <w:rFonts w:ascii="Times New Roman" w:hAnsi="Times New Roman"/>
          <w:sz w:val="22"/>
        </w:rPr>
      </w:pPr>
    </w:p>
    <w:p w14:paraId="25A304EF" w14:textId="2D827F38" w:rsidR="0048677E"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5</w:t>
      </w:r>
      <w:r w:rsidRPr="00D77C0A">
        <w:rPr>
          <w:rFonts w:ascii="Times New Roman" w:hAnsi="Times New Roman"/>
          <w:sz w:val="22"/>
        </w:rPr>
        <w:t>)</w:t>
      </w:r>
      <w:r w:rsidRPr="00D77C0A">
        <w:rPr>
          <w:rFonts w:ascii="Times New Roman" w:hAnsi="Times New Roman"/>
          <w:sz w:val="22"/>
        </w:rPr>
        <w:tab/>
        <w:t>Intending tenderer should note that he will have to work simultaneously with other contractors   already entrusted with other work or with contractors to be entrusted with other work in future in the same site. The contractor will have to work in close    co-operation and harmony with all the   contractors engaged in the project. Any claim for</w:t>
      </w:r>
      <w:r w:rsidR="008335FE">
        <w:rPr>
          <w:rFonts w:ascii="Times New Roman" w:hAnsi="Times New Roman"/>
          <w:sz w:val="22"/>
        </w:rPr>
        <w:t xml:space="preserve"> idle </w:t>
      </w:r>
      <w:proofErr w:type="spellStart"/>
      <w:r w:rsidR="00981926">
        <w:rPr>
          <w:rFonts w:ascii="Times New Roman" w:hAnsi="Times New Roman"/>
          <w:sz w:val="22"/>
        </w:rPr>
        <w:t>labour</w:t>
      </w:r>
      <w:proofErr w:type="spellEnd"/>
      <w:r w:rsidR="008335FE">
        <w:rPr>
          <w:rFonts w:ascii="Times New Roman" w:hAnsi="Times New Roman"/>
          <w:sz w:val="22"/>
        </w:rPr>
        <w:t>,</w:t>
      </w:r>
      <w:r w:rsidR="009752B2">
        <w:rPr>
          <w:rFonts w:ascii="Times New Roman" w:hAnsi="Times New Roman"/>
          <w:sz w:val="22"/>
        </w:rPr>
        <w:t xml:space="preserve"> </w:t>
      </w:r>
      <w:r w:rsidR="008335FE">
        <w:rPr>
          <w:rFonts w:ascii="Times New Roman" w:hAnsi="Times New Roman"/>
          <w:sz w:val="22"/>
        </w:rPr>
        <w:t xml:space="preserve">for any   reason </w:t>
      </w:r>
      <w:r w:rsidR="009217D1">
        <w:rPr>
          <w:rFonts w:ascii="Times New Roman" w:hAnsi="Times New Roman"/>
          <w:sz w:val="22"/>
        </w:rPr>
        <w:t>whatsoever, will</w:t>
      </w:r>
      <w:r w:rsidRPr="00D77C0A">
        <w:rPr>
          <w:rFonts w:ascii="Times New Roman" w:hAnsi="Times New Roman"/>
          <w:sz w:val="22"/>
        </w:rPr>
        <w:t xml:space="preserve"> not be entertained under any circumstances.</w:t>
      </w:r>
    </w:p>
    <w:p w14:paraId="7A00FED1" w14:textId="77777777" w:rsidR="00C46391" w:rsidRDefault="00C46391" w:rsidP="00D77C0A">
      <w:pPr>
        <w:tabs>
          <w:tab w:val="left" w:pos="851"/>
        </w:tabs>
        <w:spacing w:line="240" w:lineRule="auto"/>
        <w:ind w:left="851" w:hanging="851"/>
        <w:rPr>
          <w:rFonts w:ascii="Times New Roman" w:hAnsi="Times New Roman"/>
          <w:sz w:val="22"/>
        </w:rPr>
      </w:pPr>
    </w:p>
    <w:p w14:paraId="133C8865" w14:textId="6DB973ED" w:rsidR="0048677E" w:rsidRPr="00D77C0A"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6</w:t>
      </w:r>
      <w:r w:rsidRPr="00D77C0A">
        <w:rPr>
          <w:rFonts w:ascii="Times New Roman" w:hAnsi="Times New Roman"/>
          <w:sz w:val="22"/>
        </w:rPr>
        <w:t>)</w:t>
      </w:r>
      <w:r w:rsidRPr="00D77C0A">
        <w:rPr>
          <w:rFonts w:ascii="Times New Roman" w:hAnsi="Times New Roman"/>
          <w:sz w:val="22"/>
        </w:rPr>
        <w:tab/>
        <w:t xml:space="preserve">NKDA will not be held responsible for making payment against any anticipated profit and/or compensation for any losses or price escalation whatsoever for the works as stated in the annexure of this </w:t>
      </w:r>
      <w:proofErr w:type="spellStart"/>
      <w:r w:rsidRPr="00D77C0A">
        <w:rPr>
          <w:rFonts w:ascii="Times New Roman" w:hAnsi="Times New Roman"/>
          <w:sz w:val="22"/>
        </w:rPr>
        <w:t>NI</w:t>
      </w:r>
      <w:r w:rsidR="00CA5DAC">
        <w:rPr>
          <w:rFonts w:ascii="Times New Roman" w:hAnsi="Times New Roman"/>
          <w:sz w:val="22"/>
        </w:rPr>
        <w:t>e</w:t>
      </w:r>
      <w:proofErr w:type="spellEnd"/>
      <w:r w:rsidR="00856DCB">
        <w:rPr>
          <w:rFonts w:ascii="Times New Roman" w:hAnsi="Times New Roman"/>
          <w:sz w:val="22"/>
        </w:rPr>
        <w:t>-</w:t>
      </w:r>
      <w:r w:rsidRPr="00D77C0A">
        <w:rPr>
          <w:rFonts w:ascii="Times New Roman" w:hAnsi="Times New Roman"/>
          <w:sz w:val="22"/>
        </w:rPr>
        <w:t>T.</w:t>
      </w:r>
      <w:r w:rsidR="00296B4D">
        <w:rPr>
          <w:rFonts w:ascii="Times New Roman" w:hAnsi="Times New Roman"/>
          <w:sz w:val="22"/>
        </w:rPr>
        <w:t xml:space="preserve"> Rates should be quoted accordingly.</w:t>
      </w:r>
    </w:p>
    <w:p w14:paraId="144956E5" w14:textId="77777777" w:rsidR="00C46391" w:rsidRDefault="00C46391" w:rsidP="00D77C0A">
      <w:pPr>
        <w:tabs>
          <w:tab w:val="left" w:pos="851"/>
        </w:tabs>
        <w:spacing w:line="240" w:lineRule="auto"/>
        <w:ind w:left="851" w:hanging="851"/>
        <w:rPr>
          <w:rFonts w:ascii="Times New Roman" w:hAnsi="Times New Roman"/>
          <w:sz w:val="22"/>
        </w:rPr>
      </w:pPr>
    </w:p>
    <w:p w14:paraId="5C975E9D" w14:textId="07F609B9" w:rsidR="0048677E"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7</w:t>
      </w:r>
      <w:r w:rsidRPr="00D77C0A">
        <w:rPr>
          <w:rFonts w:ascii="Times New Roman" w:hAnsi="Times New Roman"/>
          <w:sz w:val="22"/>
        </w:rPr>
        <w:t>)</w:t>
      </w:r>
      <w:r w:rsidRPr="00D77C0A">
        <w:rPr>
          <w:rFonts w:ascii="Times New Roman" w:hAnsi="Times New Roman"/>
          <w:sz w:val="22"/>
        </w:rPr>
        <w:tab/>
        <w:t xml:space="preserve">The address </w:t>
      </w:r>
      <w:r w:rsidR="00503717">
        <w:rPr>
          <w:rFonts w:ascii="Times New Roman" w:hAnsi="Times New Roman"/>
          <w:sz w:val="22"/>
        </w:rPr>
        <w:t xml:space="preserve">and e-mail ID </w:t>
      </w:r>
      <w:r w:rsidRPr="00D77C0A">
        <w:rPr>
          <w:rFonts w:ascii="Times New Roman" w:hAnsi="Times New Roman"/>
          <w:sz w:val="22"/>
        </w:rPr>
        <w:t xml:space="preserve">as furnished by the contractor shall be deemed as the postal address of </w:t>
      </w:r>
      <w:r w:rsidR="00503717">
        <w:rPr>
          <w:rFonts w:ascii="Times New Roman" w:hAnsi="Times New Roman"/>
          <w:sz w:val="22"/>
        </w:rPr>
        <w:t>his</w:t>
      </w:r>
      <w:r w:rsidRPr="00D77C0A">
        <w:rPr>
          <w:rFonts w:ascii="Times New Roman" w:hAnsi="Times New Roman"/>
          <w:sz w:val="22"/>
        </w:rPr>
        <w:t xml:space="preserve"> office. Any notice or instruction to be given to the contractor under the terms of contract shall be deemed to have been served if it has been delivered to his authorized agent (on the strength of authorization) or representative or sent by registered letter to his official address as furnished</w:t>
      </w:r>
      <w:r w:rsidR="00503717">
        <w:rPr>
          <w:rFonts w:ascii="Times New Roman" w:hAnsi="Times New Roman"/>
          <w:sz w:val="22"/>
        </w:rPr>
        <w:t xml:space="preserve"> or through e-mail ID furnished</w:t>
      </w:r>
      <w:r w:rsidRPr="00D77C0A">
        <w:rPr>
          <w:rFonts w:ascii="Times New Roman" w:hAnsi="Times New Roman"/>
          <w:sz w:val="22"/>
        </w:rPr>
        <w:t>.</w:t>
      </w:r>
    </w:p>
    <w:p w14:paraId="36159B8E" w14:textId="77777777" w:rsidR="00C46391" w:rsidRDefault="00C46391" w:rsidP="00D77C0A">
      <w:pPr>
        <w:tabs>
          <w:tab w:val="left" w:pos="851"/>
        </w:tabs>
        <w:spacing w:line="240" w:lineRule="auto"/>
        <w:ind w:left="851" w:hanging="851"/>
        <w:rPr>
          <w:rFonts w:ascii="Times New Roman" w:hAnsi="Times New Roman"/>
          <w:sz w:val="22"/>
        </w:rPr>
      </w:pPr>
    </w:p>
    <w:p w14:paraId="75FD6D5A" w14:textId="17457A81" w:rsidR="0048677E" w:rsidRDefault="0048677E" w:rsidP="00D77C0A">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sidR="007D4895">
        <w:rPr>
          <w:rFonts w:ascii="Times New Roman" w:hAnsi="Times New Roman"/>
          <w:sz w:val="22"/>
        </w:rPr>
        <w:t>8</w:t>
      </w:r>
      <w:r w:rsidRPr="00D77C0A">
        <w:rPr>
          <w:rFonts w:ascii="Times New Roman" w:hAnsi="Times New Roman"/>
          <w:sz w:val="22"/>
        </w:rPr>
        <w:t>)</w:t>
      </w:r>
      <w:r w:rsidRPr="00D77C0A">
        <w:rPr>
          <w:rFonts w:ascii="Times New Roman" w:hAnsi="Times New Roman"/>
          <w:sz w:val="22"/>
        </w:rPr>
        <w:tab/>
        <w:t>Arbitration clause of WBF 2911(ii) stands deleted.</w:t>
      </w:r>
    </w:p>
    <w:p w14:paraId="1658FC93" w14:textId="77777777" w:rsidR="00C46391" w:rsidRDefault="00C46391" w:rsidP="00510B6A">
      <w:pPr>
        <w:tabs>
          <w:tab w:val="left" w:pos="993"/>
        </w:tabs>
        <w:spacing w:line="240" w:lineRule="auto"/>
        <w:ind w:left="851" w:hanging="851"/>
        <w:rPr>
          <w:rFonts w:ascii="Times New Roman" w:hAnsi="Times New Roman"/>
          <w:sz w:val="22"/>
        </w:rPr>
      </w:pPr>
    </w:p>
    <w:p w14:paraId="6EDE5603" w14:textId="4F297AA7" w:rsidR="00510B6A" w:rsidRDefault="00510B6A" w:rsidP="00510B6A">
      <w:pPr>
        <w:tabs>
          <w:tab w:val="left" w:pos="993"/>
        </w:tabs>
        <w:spacing w:line="240" w:lineRule="auto"/>
        <w:ind w:left="851" w:hanging="851"/>
        <w:rPr>
          <w:rFonts w:ascii="Times New Roman" w:hAnsi="Times New Roman"/>
          <w:sz w:val="22"/>
        </w:rPr>
      </w:pPr>
      <w:r>
        <w:rPr>
          <w:rFonts w:ascii="Times New Roman" w:hAnsi="Times New Roman"/>
          <w:sz w:val="22"/>
        </w:rPr>
        <w:t>3</w:t>
      </w:r>
      <w:r w:rsidR="007D4895">
        <w:rPr>
          <w:rFonts w:ascii="Times New Roman" w:hAnsi="Times New Roman"/>
          <w:sz w:val="22"/>
        </w:rPr>
        <w:t>9</w:t>
      </w:r>
      <w:r>
        <w:rPr>
          <w:rFonts w:ascii="Times New Roman" w:hAnsi="Times New Roman"/>
          <w:sz w:val="22"/>
        </w:rPr>
        <w:t>)   New Town Kolkata Development Authority reserves the right to increase or decrease the quantum of work as stipulated in the schedule of work for which no change of rate will be allowed.</w:t>
      </w:r>
    </w:p>
    <w:p w14:paraId="62969D49" w14:textId="77777777" w:rsidR="00510B6A" w:rsidRDefault="00510B6A" w:rsidP="00774786">
      <w:pPr>
        <w:tabs>
          <w:tab w:val="left" w:pos="993"/>
        </w:tabs>
        <w:spacing w:line="240" w:lineRule="auto"/>
        <w:ind w:left="851" w:hanging="851"/>
        <w:rPr>
          <w:rFonts w:ascii="Times New Roman" w:hAnsi="Times New Roman"/>
          <w:sz w:val="22"/>
        </w:rPr>
      </w:pPr>
    </w:p>
    <w:p w14:paraId="2BCF9A68" w14:textId="428B3251" w:rsidR="00BC4884" w:rsidRPr="00BC4884" w:rsidRDefault="007D4895" w:rsidP="005E6950">
      <w:pPr>
        <w:tabs>
          <w:tab w:val="left" w:pos="851"/>
        </w:tabs>
        <w:spacing w:line="240" w:lineRule="auto"/>
        <w:ind w:left="851" w:hanging="851"/>
        <w:rPr>
          <w:rFonts w:ascii="Times New Roman" w:hAnsi="Times New Roman"/>
          <w:sz w:val="22"/>
        </w:rPr>
      </w:pPr>
      <w:r>
        <w:rPr>
          <w:rFonts w:ascii="Times New Roman" w:hAnsi="Times New Roman"/>
          <w:sz w:val="22"/>
        </w:rPr>
        <w:t>40</w:t>
      </w:r>
      <w:r w:rsidR="00774786">
        <w:rPr>
          <w:rFonts w:ascii="Times New Roman" w:hAnsi="Times New Roman"/>
          <w:sz w:val="22"/>
        </w:rPr>
        <w:t xml:space="preserve">)  </w:t>
      </w:r>
      <w:r w:rsidR="008371DA">
        <w:rPr>
          <w:rFonts w:ascii="Times New Roman" w:hAnsi="Times New Roman"/>
          <w:sz w:val="22"/>
        </w:rPr>
        <w:t xml:space="preserve">   </w:t>
      </w:r>
      <w:r w:rsidR="00774786">
        <w:rPr>
          <w:rFonts w:ascii="Times New Roman" w:hAnsi="Times New Roman"/>
          <w:sz w:val="22"/>
        </w:rPr>
        <w:t xml:space="preserve"> The Agency/firm must have one degree Engineer (</w:t>
      </w:r>
      <w:r w:rsidR="00653746">
        <w:rPr>
          <w:rFonts w:ascii="Times New Roman" w:hAnsi="Times New Roman"/>
          <w:sz w:val="22"/>
        </w:rPr>
        <w:t>Civil</w:t>
      </w:r>
      <w:r w:rsidR="00774786">
        <w:rPr>
          <w:rFonts w:ascii="Times New Roman" w:hAnsi="Times New Roman"/>
          <w:sz w:val="22"/>
        </w:rPr>
        <w:t>) &amp;</w:t>
      </w:r>
      <w:r w:rsidR="00CA5DAC">
        <w:rPr>
          <w:rFonts w:ascii="Times New Roman" w:hAnsi="Times New Roman"/>
          <w:sz w:val="22"/>
        </w:rPr>
        <w:t>01</w:t>
      </w:r>
      <w:r w:rsidR="00653746">
        <w:rPr>
          <w:rFonts w:ascii="Times New Roman" w:hAnsi="Times New Roman"/>
          <w:sz w:val="22"/>
        </w:rPr>
        <w:t xml:space="preserve"> (</w:t>
      </w:r>
      <w:r w:rsidR="00CA5DAC">
        <w:rPr>
          <w:rFonts w:ascii="Times New Roman" w:hAnsi="Times New Roman"/>
          <w:sz w:val="22"/>
        </w:rPr>
        <w:t>one</w:t>
      </w:r>
      <w:r w:rsidR="00653746">
        <w:rPr>
          <w:rFonts w:ascii="Times New Roman" w:hAnsi="Times New Roman"/>
          <w:sz w:val="22"/>
        </w:rPr>
        <w:t>)</w:t>
      </w:r>
      <w:r w:rsidR="00CA5DAC">
        <w:rPr>
          <w:rFonts w:ascii="Times New Roman" w:hAnsi="Times New Roman"/>
          <w:sz w:val="22"/>
        </w:rPr>
        <w:t xml:space="preserve"> no</w:t>
      </w:r>
      <w:r w:rsidR="00774786">
        <w:rPr>
          <w:rFonts w:ascii="Times New Roman" w:hAnsi="Times New Roman"/>
          <w:sz w:val="22"/>
        </w:rPr>
        <w:t>. Diploma Engineers, Civil for supervision of this work</w:t>
      </w:r>
      <w:r w:rsidR="00CA5DAC">
        <w:rPr>
          <w:rFonts w:ascii="Times New Roman" w:hAnsi="Times New Roman"/>
          <w:sz w:val="22"/>
        </w:rPr>
        <w:t xml:space="preserve"> and electrical licensed person 1 no.</w:t>
      </w:r>
      <w:r w:rsidR="00BC4884">
        <w:rPr>
          <w:rFonts w:ascii="Times New Roman" w:hAnsi="Times New Roman"/>
          <w:sz w:val="22"/>
        </w:rPr>
        <w:tab/>
      </w:r>
      <w:r w:rsidR="00BC4884">
        <w:rPr>
          <w:rFonts w:ascii="Times New Roman" w:hAnsi="Times New Roman"/>
          <w:sz w:val="22"/>
        </w:rPr>
        <w:tab/>
      </w:r>
    </w:p>
    <w:p w14:paraId="5663636B" w14:textId="7857DF9B" w:rsidR="0048677E" w:rsidRDefault="007D4895" w:rsidP="005C15E9">
      <w:pPr>
        <w:tabs>
          <w:tab w:val="left" w:pos="851"/>
        </w:tabs>
        <w:spacing w:line="240" w:lineRule="auto"/>
        <w:ind w:left="851" w:hanging="851"/>
        <w:rPr>
          <w:rFonts w:ascii="Times New Roman" w:hAnsi="Times New Roman"/>
          <w:sz w:val="22"/>
        </w:rPr>
      </w:pPr>
      <w:r>
        <w:rPr>
          <w:rFonts w:ascii="Times New Roman" w:hAnsi="Times New Roman"/>
          <w:sz w:val="22"/>
        </w:rPr>
        <w:t>41</w:t>
      </w:r>
      <w:r w:rsidR="00BC1CD9">
        <w:rPr>
          <w:rFonts w:ascii="Times New Roman" w:hAnsi="Times New Roman"/>
          <w:sz w:val="22"/>
        </w:rPr>
        <w:t xml:space="preserve">)    </w:t>
      </w:r>
      <w:r w:rsidR="008371DA">
        <w:rPr>
          <w:rFonts w:ascii="Times New Roman" w:hAnsi="Times New Roman"/>
          <w:sz w:val="22"/>
        </w:rPr>
        <w:t xml:space="preserve">  </w:t>
      </w:r>
      <w:r w:rsidR="00BC1CD9">
        <w:rPr>
          <w:rFonts w:ascii="Times New Roman" w:hAnsi="Times New Roman"/>
          <w:sz w:val="22"/>
        </w:rPr>
        <w:t>P</w:t>
      </w:r>
      <w:r w:rsidR="00774786">
        <w:rPr>
          <w:rFonts w:ascii="Times New Roman" w:hAnsi="Times New Roman"/>
          <w:sz w:val="22"/>
        </w:rPr>
        <w:t xml:space="preserve">articipation in this tender deems that the applicant is fully agreeable </w:t>
      </w:r>
      <w:r w:rsidR="00503717">
        <w:rPr>
          <w:rFonts w:ascii="Times New Roman" w:hAnsi="Times New Roman"/>
          <w:sz w:val="22"/>
        </w:rPr>
        <w:t xml:space="preserve">and </w:t>
      </w:r>
      <w:r w:rsidR="00774786">
        <w:rPr>
          <w:rFonts w:ascii="Times New Roman" w:hAnsi="Times New Roman"/>
          <w:sz w:val="22"/>
        </w:rPr>
        <w:t>abide</w:t>
      </w:r>
      <w:r w:rsidR="00503717">
        <w:rPr>
          <w:rFonts w:ascii="Times New Roman" w:hAnsi="Times New Roman"/>
          <w:sz w:val="22"/>
        </w:rPr>
        <w:t xml:space="preserve"> by </w:t>
      </w:r>
      <w:r w:rsidR="00774786">
        <w:rPr>
          <w:rFonts w:ascii="Times New Roman" w:hAnsi="Times New Roman"/>
          <w:sz w:val="22"/>
        </w:rPr>
        <w:t>all terms and conditions as stated in this Notice Inviting e tender as well as WBF 2911(ii).</w:t>
      </w:r>
    </w:p>
    <w:p w14:paraId="3DE9DF55" w14:textId="77777777" w:rsidR="00FB3AFD" w:rsidRDefault="00FB3AFD" w:rsidP="005C15E9">
      <w:pPr>
        <w:tabs>
          <w:tab w:val="left" w:pos="851"/>
        </w:tabs>
        <w:spacing w:line="240" w:lineRule="auto"/>
        <w:ind w:left="851" w:hanging="851"/>
        <w:rPr>
          <w:rFonts w:ascii="Times New Roman" w:hAnsi="Times New Roman"/>
          <w:sz w:val="22"/>
        </w:rPr>
      </w:pPr>
    </w:p>
    <w:p w14:paraId="50298317" w14:textId="5DFF070B" w:rsidR="000032C5" w:rsidRDefault="007D4895" w:rsidP="000032C5">
      <w:pPr>
        <w:tabs>
          <w:tab w:val="left" w:pos="851"/>
        </w:tabs>
        <w:spacing w:line="240" w:lineRule="auto"/>
        <w:ind w:left="851" w:hanging="851"/>
        <w:rPr>
          <w:rFonts w:ascii="Times New Roman" w:hAnsi="Times New Roman"/>
          <w:b/>
          <w:sz w:val="22"/>
        </w:rPr>
      </w:pPr>
      <w:r>
        <w:rPr>
          <w:rFonts w:ascii="Times New Roman" w:hAnsi="Times New Roman"/>
          <w:bCs/>
          <w:sz w:val="22"/>
        </w:rPr>
        <w:t>42</w:t>
      </w:r>
      <w:r w:rsidR="00C46391">
        <w:rPr>
          <w:rFonts w:ascii="Times New Roman" w:hAnsi="Times New Roman"/>
          <w:bCs/>
          <w:sz w:val="22"/>
        </w:rPr>
        <w:t>)</w:t>
      </w:r>
      <w:r w:rsidR="000032C5">
        <w:rPr>
          <w:rFonts w:ascii="Times New Roman" w:hAnsi="Times New Roman"/>
          <w:b/>
          <w:sz w:val="22"/>
        </w:rPr>
        <w:tab/>
      </w:r>
      <w:r w:rsidR="000032C5" w:rsidRPr="00CF2E05">
        <w:rPr>
          <w:rFonts w:ascii="Times New Roman" w:hAnsi="Times New Roman"/>
          <w:b/>
          <w:sz w:val="22"/>
        </w:rPr>
        <w:t xml:space="preserve">Additional performance security to be deposited @ 10% of the tender amount </w:t>
      </w:r>
      <w:r w:rsidR="00503717">
        <w:rPr>
          <w:rFonts w:ascii="Times New Roman" w:hAnsi="Times New Roman"/>
          <w:b/>
          <w:sz w:val="22"/>
        </w:rPr>
        <w:t>by</w:t>
      </w:r>
      <w:r w:rsidR="000032C5" w:rsidRPr="00CF2E05">
        <w:rPr>
          <w:rFonts w:ascii="Times New Roman" w:hAnsi="Times New Roman"/>
          <w:b/>
          <w:sz w:val="22"/>
        </w:rPr>
        <w:t xml:space="preserve"> the successful bid</w:t>
      </w:r>
      <w:r w:rsidR="000032C5">
        <w:rPr>
          <w:rFonts w:ascii="Times New Roman" w:hAnsi="Times New Roman"/>
          <w:b/>
          <w:sz w:val="22"/>
        </w:rPr>
        <w:t>d</w:t>
      </w:r>
      <w:r w:rsidR="000032C5" w:rsidRPr="00CF2E05">
        <w:rPr>
          <w:rFonts w:ascii="Times New Roman" w:hAnsi="Times New Roman"/>
          <w:b/>
          <w:sz w:val="22"/>
        </w:rPr>
        <w:t>er if the accepted b</w:t>
      </w:r>
      <w:r w:rsidR="000032C5">
        <w:rPr>
          <w:rFonts w:ascii="Times New Roman" w:hAnsi="Times New Roman"/>
          <w:b/>
          <w:sz w:val="22"/>
        </w:rPr>
        <w:t>id value is 80% or less of the E</w:t>
      </w:r>
      <w:r w:rsidR="000032C5" w:rsidRPr="00CF2E05">
        <w:rPr>
          <w:rFonts w:ascii="Times New Roman" w:hAnsi="Times New Roman"/>
          <w:b/>
          <w:sz w:val="22"/>
        </w:rPr>
        <w:t>stimate put to tender as per Govt. of W.B, Finance Department (Audit Branch) Memo no. 4608-F(Y) dated 18</w:t>
      </w:r>
      <w:r w:rsidR="000032C5" w:rsidRPr="00CF2E05">
        <w:rPr>
          <w:rFonts w:ascii="Times New Roman" w:hAnsi="Times New Roman"/>
          <w:b/>
          <w:sz w:val="22"/>
          <w:vertAlign w:val="superscript"/>
        </w:rPr>
        <w:t>th</w:t>
      </w:r>
      <w:r w:rsidR="000032C5" w:rsidRPr="00CF2E05">
        <w:rPr>
          <w:rFonts w:ascii="Times New Roman" w:hAnsi="Times New Roman"/>
          <w:b/>
          <w:sz w:val="22"/>
        </w:rPr>
        <w:t xml:space="preserve"> July 2018.</w:t>
      </w:r>
    </w:p>
    <w:p w14:paraId="6396E092" w14:textId="77777777" w:rsidR="00503717" w:rsidRDefault="00503717" w:rsidP="000032C5">
      <w:pPr>
        <w:tabs>
          <w:tab w:val="left" w:pos="851"/>
        </w:tabs>
        <w:spacing w:line="240" w:lineRule="auto"/>
        <w:ind w:left="851" w:hanging="851"/>
        <w:rPr>
          <w:rFonts w:ascii="Times New Roman" w:hAnsi="Times New Roman"/>
          <w:b/>
          <w:sz w:val="22"/>
        </w:rPr>
      </w:pPr>
    </w:p>
    <w:p w14:paraId="2E322B5D" w14:textId="003EAB97" w:rsidR="00503717" w:rsidRDefault="007D4895" w:rsidP="000032C5">
      <w:pPr>
        <w:tabs>
          <w:tab w:val="left" w:pos="851"/>
        </w:tabs>
        <w:spacing w:line="240" w:lineRule="auto"/>
        <w:ind w:left="851" w:hanging="851"/>
        <w:rPr>
          <w:rFonts w:ascii="Times New Roman" w:hAnsi="Times New Roman"/>
          <w:sz w:val="22"/>
        </w:rPr>
      </w:pPr>
      <w:r>
        <w:rPr>
          <w:rFonts w:ascii="Times New Roman" w:hAnsi="Times New Roman"/>
          <w:bCs/>
          <w:sz w:val="22"/>
        </w:rPr>
        <w:t>43</w:t>
      </w:r>
      <w:r w:rsidR="00C46391">
        <w:rPr>
          <w:rFonts w:ascii="Times New Roman" w:hAnsi="Times New Roman"/>
          <w:bCs/>
          <w:sz w:val="22"/>
        </w:rPr>
        <w:t>)</w:t>
      </w:r>
      <w:r w:rsidR="00503717">
        <w:rPr>
          <w:rFonts w:ascii="Times New Roman" w:hAnsi="Times New Roman"/>
          <w:b/>
          <w:sz w:val="22"/>
        </w:rPr>
        <w:tab/>
        <w:t xml:space="preserve">The selected bidder shall be liable to execute the work </w:t>
      </w:r>
      <w:r w:rsidR="009752B2">
        <w:rPr>
          <w:rFonts w:ascii="Times New Roman" w:hAnsi="Times New Roman"/>
          <w:b/>
          <w:sz w:val="22"/>
        </w:rPr>
        <w:t>up to</w:t>
      </w:r>
      <w:r w:rsidR="00503717">
        <w:rPr>
          <w:rFonts w:ascii="Times New Roman" w:hAnsi="Times New Roman"/>
          <w:b/>
          <w:sz w:val="22"/>
        </w:rPr>
        <w:t xml:space="preserve"> the Tendered amount only, no excess work beyond tendered amount will be permitted as per Govt. of Finance Dept. (Audit Branch) Memo No. 4609-F(Y) dated 18/07/2018</w:t>
      </w:r>
      <w:r w:rsidR="009D3902">
        <w:rPr>
          <w:rFonts w:ascii="Times New Roman" w:hAnsi="Times New Roman"/>
          <w:b/>
          <w:sz w:val="22"/>
        </w:rPr>
        <w:t>.</w:t>
      </w:r>
    </w:p>
    <w:p w14:paraId="6B2F769A" w14:textId="77777777" w:rsidR="00C9111C" w:rsidRDefault="00C9111C" w:rsidP="00A72DB9">
      <w:pPr>
        <w:tabs>
          <w:tab w:val="left" w:pos="851"/>
        </w:tabs>
        <w:spacing w:line="240" w:lineRule="auto"/>
        <w:ind w:left="0" w:firstLine="0"/>
        <w:rPr>
          <w:rFonts w:ascii="Times New Roman" w:hAnsi="Times New Roman"/>
          <w:sz w:val="22"/>
        </w:rPr>
      </w:pPr>
    </w:p>
    <w:p w14:paraId="16E5DC92" w14:textId="77777777" w:rsidR="00C9111C" w:rsidRDefault="00C9111C" w:rsidP="00D77C0A">
      <w:pPr>
        <w:tabs>
          <w:tab w:val="left" w:pos="851"/>
        </w:tabs>
        <w:spacing w:line="240" w:lineRule="auto"/>
        <w:ind w:left="851" w:hanging="851"/>
        <w:rPr>
          <w:rFonts w:ascii="Times New Roman" w:hAnsi="Times New Roman"/>
          <w:sz w:val="22"/>
        </w:rPr>
      </w:pPr>
    </w:p>
    <w:p w14:paraId="4BCB44F9" w14:textId="77777777" w:rsidR="00EE2FA0" w:rsidRPr="00D77C0A" w:rsidRDefault="00EE2FA0" w:rsidP="00D77C0A">
      <w:pPr>
        <w:tabs>
          <w:tab w:val="left" w:pos="851"/>
        </w:tabs>
        <w:spacing w:line="240" w:lineRule="auto"/>
        <w:ind w:left="851" w:hanging="851"/>
        <w:rPr>
          <w:rFonts w:ascii="Times New Roman" w:hAnsi="Times New Roman"/>
          <w:sz w:val="22"/>
        </w:rPr>
      </w:pPr>
    </w:p>
    <w:p w14:paraId="0B4B92CD" w14:textId="77777777" w:rsidR="00467E6D" w:rsidRPr="00D77C0A" w:rsidRDefault="004342C5" w:rsidP="00467E6D">
      <w:pPr>
        <w:spacing w:line="240" w:lineRule="auto"/>
        <w:rPr>
          <w:rFonts w:ascii="Times New Roman" w:hAnsi="Times New Roman"/>
          <w:color w:val="002060"/>
          <w:sz w:val="22"/>
        </w:rPr>
      </w:pPr>
      <w:r>
        <w:rPr>
          <w:rFonts w:ascii="Times New Roman" w:hAnsi="Times New Roman"/>
          <w:sz w:val="22"/>
        </w:rPr>
        <w:tab/>
      </w:r>
      <w:r w:rsidR="0048677E" w:rsidRPr="00D77C0A">
        <w:rPr>
          <w:rFonts w:ascii="Times New Roman" w:hAnsi="Times New Roman"/>
          <w:sz w:val="22"/>
        </w:rPr>
        <w:tab/>
      </w:r>
      <w:r w:rsidR="0048677E" w:rsidRPr="00D77C0A">
        <w:rPr>
          <w:rFonts w:ascii="Times New Roman" w:hAnsi="Times New Roman"/>
          <w:sz w:val="22"/>
        </w:rPr>
        <w:tab/>
      </w:r>
      <w:r w:rsidR="0048677E" w:rsidRPr="00D77C0A">
        <w:rPr>
          <w:rFonts w:ascii="Times New Roman" w:hAnsi="Times New Roman"/>
          <w:sz w:val="22"/>
        </w:rPr>
        <w:tab/>
      </w:r>
      <w:r w:rsidR="007A6D45">
        <w:rPr>
          <w:rFonts w:ascii="Times New Roman" w:hAnsi="Times New Roman"/>
          <w:sz w:val="22"/>
        </w:rPr>
        <w:tab/>
      </w:r>
      <w:r w:rsidR="00467E6D">
        <w:rPr>
          <w:rFonts w:ascii="Times New Roman" w:hAnsi="Times New Roman"/>
          <w:sz w:val="22"/>
        </w:rPr>
        <w:tab/>
      </w:r>
      <w:r w:rsidR="00467E6D">
        <w:rPr>
          <w:rFonts w:ascii="Times New Roman" w:hAnsi="Times New Roman"/>
          <w:sz w:val="22"/>
        </w:rPr>
        <w:tab/>
      </w:r>
      <w:r w:rsidR="00467E6D">
        <w:rPr>
          <w:rFonts w:ascii="Times New Roman" w:hAnsi="Times New Roman"/>
          <w:sz w:val="22"/>
        </w:rPr>
        <w:tab/>
      </w:r>
      <w:r w:rsidR="00467E6D">
        <w:rPr>
          <w:rFonts w:ascii="Times New Roman" w:hAnsi="Times New Roman"/>
          <w:b/>
          <w:sz w:val="22"/>
        </w:rPr>
        <w:t>Executive</w:t>
      </w:r>
      <w:r w:rsidR="00467E6D" w:rsidRPr="00D77C0A">
        <w:rPr>
          <w:rFonts w:ascii="Times New Roman" w:hAnsi="Times New Roman"/>
          <w:b/>
          <w:sz w:val="22"/>
        </w:rPr>
        <w:t xml:space="preserve"> Enginee</w:t>
      </w:r>
      <w:r w:rsidR="00467E6D">
        <w:rPr>
          <w:rFonts w:ascii="Times New Roman" w:hAnsi="Times New Roman"/>
          <w:b/>
          <w:sz w:val="22"/>
        </w:rPr>
        <w:t>r-</w:t>
      </w:r>
      <w:r w:rsidR="00DC29E5">
        <w:rPr>
          <w:rFonts w:ascii="Times New Roman" w:hAnsi="Times New Roman"/>
          <w:b/>
          <w:sz w:val="22"/>
        </w:rPr>
        <w:t>(WD&amp;S)</w:t>
      </w:r>
    </w:p>
    <w:p w14:paraId="6D4B7A11" w14:textId="3E5D8476" w:rsidR="0048677E" w:rsidRDefault="00A72DB9" w:rsidP="00A72DB9">
      <w:pPr>
        <w:tabs>
          <w:tab w:val="left" w:pos="8143"/>
        </w:tabs>
        <w:spacing w:line="240" w:lineRule="auto"/>
        <w:ind w:left="0" w:firstLine="0"/>
        <w:rPr>
          <w:rFonts w:ascii="Times New Roman" w:hAnsi="Times New Roman"/>
          <w:b/>
          <w:sz w:val="22"/>
        </w:rPr>
      </w:pPr>
      <w:r>
        <w:rPr>
          <w:rFonts w:ascii="Times New Roman" w:hAnsi="Times New Roman"/>
          <w:b/>
          <w:sz w:val="22"/>
        </w:rPr>
        <w:t xml:space="preserve">                                                             </w:t>
      </w:r>
      <w:r w:rsidR="00467E6D" w:rsidRPr="00D77C0A">
        <w:rPr>
          <w:rFonts w:ascii="Times New Roman" w:hAnsi="Times New Roman"/>
          <w:b/>
          <w:sz w:val="22"/>
        </w:rPr>
        <w:t>New Town Kolkata Development Authority</w:t>
      </w:r>
    </w:p>
    <w:p w14:paraId="0396D5D7" w14:textId="77777777" w:rsidR="00C3233B" w:rsidRDefault="00C3233B" w:rsidP="00C130E3">
      <w:pPr>
        <w:tabs>
          <w:tab w:val="left" w:pos="8143"/>
        </w:tabs>
        <w:spacing w:line="240" w:lineRule="auto"/>
        <w:rPr>
          <w:rFonts w:ascii="Times New Roman" w:hAnsi="Times New Roman"/>
          <w:b/>
          <w:sz w:val="22"/>
        </w:rPr>
      </w:pPr>
    </w:p>
    <w:p w14:paraId="4C964FBA" w14:textId="77777777" w:rsidR="002403F7" w:rsidRPr="002403F7" w:rsidRDefault="002403F7" w:rsidP="00C130E3">
      <w:pPr>
        <w:tabs>
          <w:tab w:val="left" w:pos="8143"/>
        </w:tabs>
        <w:spacing w:line="240" w:lineRule="auto"/>
        <w:rPr>
          <w:rFonts w:ascii="Times New Roman" w:hAnsi="Times New Roman"/>
          <w:b/>
          <w:sz w:val="6"/>
          <w:szCs w:val="6"/>
        </w:rPr>
      </w:pPr>
    </w:p>
    <w:p w14:paraId="3D7D7C5F"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12190E46"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66454B06"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0B5C1CD8"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133959CB"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1A367D37" w14:textId="77777777" w:rsidR="00F72EC6" w:rsidRDefault="00F72EC6"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1B68C545" w14:textId="77777777" w:rsidR="008371DA" w:rsidRDefault="008371DA"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14:paraId="3AE05071" w14:textId="77777777" w:rsidR="008371DA" w:rsidRDefault="008371DA"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tbl>
      <w:tblPr>
        <w:tblpPr w:leftFromText="180" w:rightFromText="180" w:vertAnchor="text" w:horzAnchor="margin" w:tblpY="-53"/>
        <w:tblOverlap w:val="never"/>
        <w:tblW w:w="9935" w:type="dxa"/>
        <w:tblLook w:val="04A0" w:firstRow="1" w:lastRow="0" w:firstColumn="1" w:lastColumn="0" w:noHBand="0" w:noVBand="1"/>
      </w:tblPr>
      <w:tblGrid>
        <w:gridCol w:w="7652"/>
        <w:gridCol w:w="2283"/>
      </w:tblGrid>
      <w:tr w:rsidR="008371DA" w:rsidRPr="00D77C0A" w14:paraId="7D63DC45" w14:textId="77777777" w:rsidTr="008371DA">
        <w:trPr>
          <w:trHeight w:val="50"/>
        </w:trPr>
        <w:tc>
          <w:tcPr>
            <w:tcW w:w="3851" w:type="pct"/>
            <w:tcBorders>
              <w:bottom w:val="double" w:sz="4" w:space="0" w:color="auto"/>
              <w:right w:val="double" w:sz="4" w:space="0" w:color="auto"/>
            </w:tcBorders>
            <w:vAlign w:val="center"/>
          </w:tcPr>
          <w:p w14:paraId="6F92164F" w14:textId="77777777" w:rsidR="008371DA" w:rsidRPr="00D77C0A" w:rsidRDefault="008371DA" w:rsidP="008371DA">
            <w:pPr>
              <w:pStyle w:val="Header"/>
              <w:ind w:left="0" w:firstLine="0"/>
              <w:rPr>
                <w:rFonts w:ascii="Times New Roman" w:hAnsi="Times New Roman"/>
                <w:sz w:val="22"/>
              </w:rPr>
            </w:pPr>
          </w:p>
        </w:tc>
        <w:tc>
          <w:tcPr>
            <w:tcW w:w="1149" w:type="pct"/>
            <w:tcBorders>
              <w:top w:val="double" w:sz="4" w:space="0" w:color="auto"/>
              <w:left w:val="double" w:sz="4" w:space="0" w:color="auto"/>
              <w:bottom w:val="double" w:sz="4" w:space="0" w:color="auto"/>
              <w:right w:val="double" w:sz="4" w:space="0" w:color="auto"/>
            </w:tcBorders>
            <w:vAlign w:val="center"/>
          </w:tcPr>
          <w:p w14:paraId="526EBD60" w14:textId="77777777" w:rsidR="008371DA" w:rsidRPr="00D77C0A" w:rsidRDefault="008371DA" w:rsidP="008371DA">
            <w:pPr>
              <w:pStyle w:val="Header"/>
              <w:ind w:left="0" w:firstLine="0"/>
              <w:jc w:val="right"/>
              <w:rPr>
                <w:rFonts w:ascii="Times New Roman" w:hAnsi="Times New Roman"/>
                <w:sz w:val="22"/>
              </w:rPr>
            </w:pPr>
            <w:r w:rsidRPr="00D77C0A">
              <w:rPr>
                <w:rFonts w:ascii="Times New Roman" w:hAnsi="Times New Roman"/>
                <w:sz w:val="22"/>
              </w:rPr>
              <w:t>Notice Inviting e-Tender</w:t>
            </w:r>
          </w:p>
        </w:tc>
      </w:tr>
    </w:tbl>
    <w:p w14:paraId="4AA6421E" w14:textId="77777777" w:rsidR="008371DA" w:rsidRDefault="008371DA" w:rsidP="00EE2FA0">
      <w:pPr>
        <w:tabs>
          <w:tab w:val="left" w:pos="454"/>
          <w:tab w:val="left" w:pos="907"/>
          <w:tab w:val="left" w:pos="4535"/>
          <w:tab w:val="left" w:pos="4819"/>
          <w:tab w:val="center" w:pos="7665"/>
        </w:tabs>
        <w:autoSpaceDE w:val="0"/>
        <w:autoSpaceDN w:val="0"/>
        <w:adjustRightInd w:val="0"/>
        <w:spacing w:line="240" w:lineRule="auto"/>
        <w:ind w:left="0" w:firstLine="0"/>
        <w:rPr>
          <w:rFonts w:ascii="Times New Roman" w:hAnsi="Times New Roman"/>
          <w:sz w:val="22"/>
        </w:rPr>
      </w:pPr>
    </w:p>
    <w:p w14:paraId="376E70DC" w14:textId="24DC5912" w:rsidR="0048677E" w:rsidRPr="008C546F" w:rsidRDefault="0048677E" w:rsidP="00D77C0A">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b/>
          <w:bCs/>
          <w:sz w:val="22"/>
          <w:u w:val="single"/>
        </w:rPr>
      </w:pPr>
      <w:r w:rsidRPr="008C546F">
        <w:rPr>
          <w:rFonts w:ascii="Times New Roman" w:hAnsi="Times New Roman"/>
          <w:b/>
          <w:bCs/>
          <w:sz w:val="22"/>
          <w:u w:val="single"/>
        </w:rPr>
        <w:t xml:space="preserve">Copy forwarded for </w:t>
      </w:r>
      <w:r w:rsidR="008C546F" w:rsidRPr="008C546F">
        <w:rPr>
          <w:rFonts w:ascii="Times New Roman" w:hAnsi="Times New Roman"/>
          <w:b/>
          <w:bCs/>
          <w:sz w:val="22"/>
          <w:u w:val="single"/>
        </w:rPr>
        <w:t xml:space="preserve">kind </w:t>
      </w:r>
      <w:r w:rsidRPr="008C546F">
        <w:rPr>
          <w:rFonts w:ascii="Times New Roman" w:hAnsi="Times New Roman"/>
          <w:b/>
          <w:bCs/>
          <w:sz w:val="22"/>
          <w:u w:val="single"/>
        </w:rPr>
        <w:t xml:space="preserve">information </w:t>
      </w:r>
      <w:proofErr w:type="gramStart"/>
      <w:r w:rsidRPr="008C546F">
        <w:rPr>
          <w:rFonts w:ascii="Times New Roman" w:hAnsi="Times New Roman"/>
          <w:b/>
          <w:bCs/>
          <w:sz w:val="22"/>
          <w:u w:val="single"/>
        </w:rPr>
        <w:t>to:-</w:t>
      </w:r>
      <w:proofErr w:type="gramEnd"/>
    </w:p>
    <w:p w14:paraId="22EC8582" w14:textId="77777777" w:rsidR="008B45D0" w:rsidRDefault="0048677E" w:rsidP="00D50BC5">
      <w:pPr>
        <w:pStyle w:val="ListParagraph"/>
        <w:numPr>
          <w:ilvl w:val="2"/>
          <w:numId w:val="2"/>
        </w:numPr>
        <w:tabs>
          <w:tab w:val="clear" w:pos="2160"/>
          <w:tab w:val="left" w:pos="284"/>
        </w:tabs>
        <w:spacing w:line="240" w:lineRule="auto"/>
        <w:ind w:left="630" w:hanging="346"/>
        <w:rPr>
          <w:rFonts w:ascii="Times New Roman" w:hAnsi="Times New Roman"/>
          <w:sz w:val="22"/>
        </w:rPr>
      </w:pPr>
      <w:r w:rsidRPr="00D77C0A">
        <w:rPr>
          <w:rFonts w:ascii="Times New Roman" w:hAnsi="Times New Roman"/>
          <w:sz w:val="22"/>
        </w:rPr>
        <w:t>The Chief Executive Officer, New Town Kolkata Development Authority.</w:t>
      </w:r>
    </w:p>
    <w:tbl>
      <w:tblPr>
        <w:tblpPr w:leftFromText="180" w:rightFromText="180" w:vertAnchor="text" w:horzAnchor="margin" w:tblpY="-265"/>
        <w:tblW w:w="5202" w:type="pct"/>
        <w:tblLook w:val="01E0" w:firstRow="1" w:lastRow="1" w:firstColumn="1" w:lastColumn="1" w:noHBand="0" w:noVBand="0"/>
      </w:tblPr>
      <w:tblGrid>
        <w:gridCol w:w="1368"/>
        <w:gridCol w:w="5220"/>
        <w:gridCol w:w="3506"/>
        <w:gridCol w:w="242"/>
      </w:tblGrid>
      <w:tr w:rsidR="00F72EC6" w:rsidRPr="00E72B52" w14:paraId="3B1E5BDB" w14:textId="77777777" w:rsidTr="00F72EC6">
        <w:trPr>
          <w:trHeight w:val="272"/>
        </w:trPr>
        <w:tc>
          <w:tcPr>
            <w:tcW w:w="662" w:type="pct"/>
          </w:tcPr>
          <w:p w14:paraId="66CAA10B" w14:textId="77777777" w:rsidR="00F72EC6" w:rsidRPr="00E72B52" w:rsidRDefault="00F72EC6" w:rsidP="00F72EC6">
            <w:pPr>
              <w:spacing w:line="240" w:lineRule="auto"/>
              <w:ind w:left="0" w:firstLine="0"/>
              <w:rPr>
                <w:rFonts w:ascii="Times New Roman" w:hAnsi="Times New Roman"/>
                <w:b/>
                <w:bCs/>
                <w:sz w:val="20"/>
                <w:szCs w:val="20"/>
              </w:rPr>
            </w:pPr>
            <w:r>
              <w:rPr>
                <w:rFonts w:ascii="Times New Roman" w:hAnsi="Times New Roman"/>
                <w:b/>
                <w:bCs/>
                <w:sz w:val="20"/>
                <w:szCs w:val="20"/>
              </w:rPr>
              <w:t xml:space="preserve">Memo </w:t>
            </w:r>
            <w:r w:rsidRPr="006B3B4F">
              <w:rPr>
                <w:rFonts w:ascii="Times New Roman" w:hAnsi="Times New Roman"/>
                <w:b/>
                <w:bCs/>
                <w:sz w:val="20"/>
                <w:szCs w:val="20"/>
              </w:rPr>
              <w:t xml:space="preserve">No. </w:t>
            </w:r>
          </w:p>
        </w:tc>
        <w:tc>
          <w:tcPr>
            <w:tcW w:w="2525" w:type="pct"/>
          </w:tcPr>
          <w:p w14:paraId="06911484" w14:textId="46A02A77" w:rsidR="00F72EC6" w:rsidRPr="00E72B52" w:rsidRDefault="00F914C1" w:rsidP="00F72EC6">
            <w:pPr>
              <w:spacing w:line="240" w:lineRule="auto"/>
              <w:ind w:left="0" w:firstLine="0"/>
              <w:jc w:val="left"/>
              <w:rPr>
                <w:rFonts w:ascii="Times New Roman" w:hAnsi="Times New Roman"/>
                <w:b/>
                <w:bCs/>
                <w:sz w:val="20"/>
                <w:szCs w:val="20"/>
              </w:rPr>
            </w:pPr>
            <w:r>
              <w:rPr>
                <w:rFonts w:ascii="Times New Roman" w:hAnsi="Times New Roman"/>
                <w:b/>
                <w:bCs/>
                <w:sz w:val="20"/>
                <w:szCs w:val="20"/>
              </w:rPr>
              <w:t>1075</w:t>
            </w:r>
            <w:r w:rsidR="00F72EC6">
              <w:rPr>
                <w:rFonts w:ascii="Times New Roman" w:hAnsi="Times New Roman"/>
                <w:b/>
                <w:bCs/>
                <w:sz w:val="20"/>
                <w:szCs w:val="20"/>
              </w:rPr>
              <w:t>/(1/6)/NKDA/EE-(WD&amp;S)/01/202</w:t>
            </w:r>
            <w:r w:rsidR="00A72DB9">
              <w:rPr>
                <w:rFonts w:ascii="Times New Roman" w:hAnsi="Times New Roman"/>
                <w:b/>
                <w:bCs/>
                <w:sz w:val="20"/>
                <w:szCs w:val="20"/>
              </w:rPr>
              <w:t>5-26</w:t>
            </w:r>
          </w:p>
        </w:tc>
        <w:tc>
          <w:tcPr>
            <w:tcW w:w="1696" w:type="pct"/>
          </w:tcPr>
          <w:p w14:paraId="06CCC68D" w14:textId="25C6F00C" w:rsidR="00F72EC6" w:rsidRPr="00E72B52" w:rsidRDefault="00604BB2" w:rsidP="00F72EC6">
            <w:pPr>
              <w:spacing w:line="240" w:lineRule="auto"/>
              <w:jc w:val="center"/>
              <w:rPr>
                <w:rFonts w:ascii="Times New Roman" w:hAnsi="Times New Roman"/>
                <w:b/>
                <w:bCs/>
                <w:sz w:val="20"/>
                <w:szCs w:val="20"/>
              </w:rPr>
            </w:pPr>
            <w:r>
              <w:rPr>
                <w:rFonts w:ascii="Times New Roman" w:hAnsi="Times New Roman"/>
                <w:b/>
                <w:bCs/>
                <w:sz w:val="20"/>
                <w:szCs w:val="20"/>
              </w:rPr>
              <w:t xml:space="preserve">             </w:t>
            </w:r>
            <w:r w:rsidR="00D73F59">
              <w:rPr>
                <w:rFonts w:ascii="Times New Roman" w:hAnsi="Times New Roman"/>
                <w:b/>
                <w:bCs/>
                <w:sz w:val="20"/>
                <w:szCs w:val="20"/>
              </w:rPr>
              <w:t xml:space="preserve"> </w:t>
            </w:r>
            <w:r>
              <w:rPr>
                <w:rFonts w:ascii="Times New Roman" w:hAnsi="Times New Roman"/>
                <w:b/>
                <w:bCs/>
                <w:sz w:val="20"/>
                <w:szCs w:val="20"/>
              </w:rPr>
              <w:t xml:space="preserve">   </w:t>
            </w:r>
            <w:r w:rsidR="00381129">
              <w:rPr>
                <w:rFonts w:ascii="Times New Roman" w:hAnsi="Times New Roman"/>
                <w:b/>
                <w:bCs/>
                <w:sz w:val="20"/>
                <w:szCs w:val="20"/>
              </w:rPr>
              <w:t xml:space="preserve"> </w:t>
            </w:r>
            <w:r w:rsidR="002E765D">
              <w:rPr>
                <w:rFonts w:ascii="Times New Roman" w:hAnsi="Times New Roman"/>
                <w:b/>
                <w:bCs/>
                <w:sz w:val="20"/>
                <w:szCs w:val="20"/>
              </w:rPr>
              <w:t xml:space="preserve"> </w:t>
            </w:r>
            <w:r w:rsidR="00832FA4">
              <w:rPr>
                <w:rFonts w:ascii="Times New Roman" w:hAnsi="Times New Roman"/>
                <w:b/>
                <w:bCs/>
                <w:sz w:val="20"/>
                <w:szCs w:val="20"/>
              </w:rPr>
              <w:t xml:space="preserve">  </w:t>
            </w:r>
            <w:r w:rsidR="00D17B06">
              <w:rPr>
                <w:rFonts w:ascii="Times New Roman" w:hAnsi="Times New Roman"/>
                <w:b/>
                <w:bCs/>
                <w:sz w:val="20"/>
                <w:szCs w:val="20"/>
              </w:rPr>
              <w:t xml:space="preserve"> </w:t>
            </w:r>
            <w:r w:rsidR="00F72EC6" w:rsidRPr="006B3B4F">
              <w:rPr>
                <w:rFonts w:ascii="Times New Roman" w:hAnsi="Times New Roman"/>
                <w:b/>
                <w:bCs/>
                <w:sz w:val="20"/>
                <w:szCs w:val="20"/>
              </w:rPr>
              <w:t>Dated:</w:t>
            </w:r>
            <w:r w:rsidR="00D73F59">
              <w:rPr>
                <w:rFonts w:ascii="Times New Roman" w:hAnsi="Times New Roman"/>
                <w:b/>
                <w:bCs/>
                <w:sz w:val="20"/>
                <w:szCs w:val="20"/>
              </w:rPr>
              <w:t xml:space="preserve"> 06</w:t>
            </w:r>
            <w:r w:rsidR="00F72EC6">
              <w:rPr>
                <w:rFonts w:ascii="Times New Roman" w:hAnsi="Times New Roman"/>
                <w:b/>
                <w:bCs/>
                <w:sz w:val="20"/>
                <w:szCs w:val="20"/>
              </w:rPr>
              <w:t>.</w:t>
            </w:r>
            <w:r w:rsidR="00DD27B5">
              <w:rPr>
                <w:rFonts w:ascii="Times New Roman" w:hAnsi="Times New Roman"/>
                <w:b/>
                <w:bCs/>
                <w:sz w:val="20"/>
                <w:szCs w:val="20"/>
              </w:rPr>
              <w:t>0</w:t>
            </w:r>
            <w:r w:rsidR="008C546F">
              <w:rPr>
                <w:rFonts w:ascii="Times New Roman" w:hAnsi="Times New Roman"/>
                <w:b/>
                <w:bCs/>
                <w:sz w:val="20"/>
                <w:szCs w:val="20"/>
              </w:rPr>
              <w:t>2</w:t>
            </w:r>
            <w:r w:rsidR="00F72EC6">
              <w:rPr>
                <w:rFonts w:ascii="Times New Roman" w:hAnsi="Times New Roman"/>
                <w:b/>
                <w:bCs/>
                <w:sz w:val="20"/>
                <w:szCs w:val="20"/>
              </w:rPr>
              <w:t>.202</w:t>
            </w:r>
            <w:r w:rsidR="00DD27B5">
              <w:rPr>
                <w:rFonts w:ascii="Times New Roman" w:hAnsi="Times New Roman"/>
                <w:b/>
                <w:bCs/>
                <w:sz w:val="20"/>
                <w:szCs w:val="20"/>
              </w:rPr>
              <w:t>6</w:t>
            </w:r>
            <w:r w:rsidR="00F72EC6">
              <w:rPr>
                <w:rFonts w:ascii="Times New Roman" w:hAnsi="Times New Roman"/>
                <w:b/>
                <w:bCs/>
                <w:sz w:val="20"/>
                <w:szCs w:val="20"/>
              </w:rPr>
              <w:t xml:space="preserve">                    </w:t>
            </w:r>
          </w:p>
        </w:tc>
        <w:tc>
          <w:tcPr>
            <w:tcW w:w="117" w:type="pct"/>
          </w:tcPr>
          <w:p w14:paraId="78E9C458" w14:textId="77777777" w:rsidR="00F72EC6" w:rsidRPr="00E72B52" w:rsidRDefault="00F72EC6" w:rsidP="00F72EC6">
            <w:pPr>
              <w:spacing w:line="240" w:lineRule="auto"/>
              <w:ind w:left="0" w:firstLine="0"/>
              <w:jc w:val="left"/>
              <w:rPr>
                <w:rFonts w:ascii="Times New Roman" w:hAnsi="Times New Roman"/>
                <w:b/>
                <w:bCs/>
                <w:sz w:val="20"/>
                <w:szCs w:val="20"/>
              </w:rPr>
            </w:pPr>
          </w:p>
        </w:tc>
      </w:tr>
    </w:tbl>
    <w:p w14:paraId="16B6AC04" w14:textId="77777777" w:rsidR="00C2735A" w:rsidRPr="00E8468F" w:rsidRDefault="00FB3AFD" w:rsidP="00E8468F">
      <w:pPr>
        <w:pStyle w:val="ListParagraph"/>
        <w:numPr>
          <w:ilvl w:val="2"/>
          <w:numId w:val="2"/>
        </w:numPr>
        <w:tabs>
          <w:tab w:val="clear" w:pos="2160"/>
        </w:tabs>
        <w:spacing w:line="240" w:lineRule="auto"/>
        <w:ind w:left="630" w:hanging="346"/>
        <w:rPr>
          <w:rFonts w:ascii="Times New Roman" w:hAnsi="Times New Roman"/>
          <w:sz w:val="22"/>
        </w:rPr>
      </w:pPr>
      <w:r>
        <w:rPr>
          <w:rFonts w:ascii="Times New Roman" w:hAnsi="Times New Roman"/>
          <w:sz w:val="22"/>
        </w:rPr>
        <w:t xml:space="preserve">The </w:t>
      </w:r>
      <w:r w:rsidR="008B45D0">
        <w:rPr>
          <w:rFonts w:ascii="Times New Roman" w:hAnsi="Times New Roman"/>
          <w:sz w:val="22"/>
        </w:rPr>
        <w:t>Chief Enginee</w:t>
      </w:r>
      <w:r w:rsidR="00635F59">
        <w:rPr>
          <w:rFonts w:ascii="Times New Roman" w:hAnsi="Times New Roman"/>
          <w:sz w:val="22"/>
        </w:rPr>
        <w:t>r</w:t>
      </w:r>
      <w:r w:rsidR="008B45D0">
        <w:rPr>
          <w:rFonts w:ascii="Times New Roman" w:hAnsi="Times New Roman"/>
          <w:sz w:val="22"/>
        </w:rPr>
        <w:t>, New Town Kolkata Development Authority</w:t>
      </w:r>
      <w:r w:rsidR="00C2735A">
        <w:rPr>
          <w:rFonts w:ascii="Times New Roman" w:hAnsi="Times New Roman"/>
          <w:sz w:val="22"/>
        </w:rPr>
        <w:t>.</w:t>
      </w:r>
    </w:p>
    <w:p w14:paraId="78F1C58E" w14:textId="77777777" w:rsidR="00653746" w:rsidRDefault="00871DB8" w:rsidP="00D50BC5">
      <w:pPr>
        <w:pStyle w:val="ListParagraph"/>
        <w:numPr>
          <w:ilvl w:val="2"/>
          <w:numId w:val="2"/>
        </w:numPr>
        <w:tabs>
          <w:tab w:val="clear" w:pos="2160"/>
        </w:tabs>
        <w:spacing w:line="240" w:lineRule="auto"/>
        <w:ind w:left="630" w:hanging="346"/>
        <w:rPr>
          <w:rFonts w:ascii="Times New Roman" w:hAnsi="Times New Roman"/>
          <w:sz w:val="22"/>
        </w:rPr>
      </w:pPr>
      <w:r>
        <w:rPr>
          <w:rFonts w:ascii="Times New Roman" w:hAnsi="Times New Roman"/>
          <w:sz w:val="22"/>
        </w:rPr>
        <w:t>The Finance Officer</w:t>
      </w:r>
      <w:r w:rsidR="00653746">
        <w:rPr>
          <w:rFonts w:ascii="Times New Roman" w:hAnsi="Times New Roman"/>
          <w:sz w:val="22"/>
        </w:rPr>
        <w:t>, New Town Kolkata Development Authority.</w:t>
      </w:r>
    </w:p>
    <w:p w14:paraId="6E34C9F3" w14:textId="77777777" w:rsidR="00C2735A" w:rsidRDefault="005B13EB" w:rsidP="00C2735A">
      <w:pPr>
        <w:pStyle w:val="ListParagraph"/>
        <w:numPr>
          <w:ilvl w:val="2"/>
          <w:numId w:val="2"/>
        </w:numPr>
        <w:tabs>
          <w:tab w:val="clear" w:pos="2160"/>
        </w:tabs>
        <w:spacing w:line="240" w:lineRule="auto"/>
        <w:ind w:left="630" w:hanging="346"/>
        <w:rPr>
          <w:rFonts w:ascii="Times New Roman" w:hAnsi="Times New Roman"/>
          <w:sz w:val="22"/>
        </w:rPr>
      </w:pPr>
      <w:r w:rsidRPr="00C2735A">
        <w:rPr>
          <w:rFonts w:ascii="Times New Roman" w:hAnsi="Times New Roman"/>
          <w:sz w:val="22"/>
        </w:rPr>
        <w:t>P</w:t>
      </w:r>
      <w:r w:rsidR="00C3233B">
        <w:rPr>
          <w:rFonts w:ascii="Times New Roman" w:hAnsi="Times New Roman"/>
          <w:sz w:val="22"/>
        </w:rPr>
        <w:t>.</w:t>
      </w:r>
      <w:r w:rsidRPr="00C2735A">
        <w:rPr>
          <w:rFonts w:ascii="Times New Roman" w:hAnsi="Times New Roman"/>
          <w:sz w:val="22"/>
        </w:rPr>
        <w:t>A</w:t>
      </w:r>
      <w:r w:rsidR="00C3233B">
        <w:rPr>
          <w:rFonts w:ascii="Times New Roman" w:hAnsi="Times New Roman"/>
          <w:sz w:val="22"/>
        </w:rPr>
        <w:t>.</w:t>
      </w:r>
      <w:r w:rsidRPr="00C2735A">
        <w:rPr>
          <w:rFonts w:ascii="Times New Roman" w:hAnsi="Times New Roman"/>
          <w:sz w:val="22"/>
        </w:rPr>
        <w:t xml:space="preserve"> to Hon’ble Chairman</w:t>
      </w:r>
      <w:r w:rsidR="00871DB8" w:rsidRPr="00C2735A">
        <w:rPr>
          <w:rFonts w:ascii="Times New Roman" w:hAnsi="Times New Roman"/>
          <w:sz w:val="22"/>
        </w:rPr>
        <w:t xml:space="preserve">, </w:t>
      </w:r>
      <w:r w:rsidR="0048677E" w:rsidRPr="00C2735A">
        <w:rPr>
          <w:rFonts w:ascii="Times New Roman" w:hAnsi="Times New Roman"/>
          <w:sz w:val="22"/>
        </w:rPr>
        <w:t>New T</w:t>
      </w:r>
      <w:r w:rsidR="007F1C6E" w:rsidRPr="00C2735A">
        <w:rPr>
          <w:rFonts w:ascii="Times New Roman" w:hAnsi="Times New Roman"/>
          <w:sz w:val="22"/>
        </w:rPr>
        <w:t xml:space="preserve">own Kolkata </w:t>
      </w:r>
      <w:r w:rsidR="0048677E" w:rsidRPr="00C2735A">
        <w:rPr>
          <w:rFonts w:ascii="Times New Roman" w:hAnsi="Times New Roman"/>
          <w:sz w:val="22"/>
        </w:rPr>
        <w:t>Development Authority.</w:t>
      </w:r>
    </w:p>
    <w:p w14:paraId="7A3468BC" w14:textId="77777777" w:rsidR="0048677E" w:rsidRDefault="0048677E" w:rsidP="00C2735A">
      <w:pPr>
        <w:pStyle w:val="ListParagraph"/>
        <w:numPr>
          <w:ilvl w:val="2"/>
          <w:numId w:val="2"/>
        </w:numPr>
        <w:tabs>
          <w:tab w:val="clear" w:pos="2160"/>
        </w:tabs>
        <w:spacing w:line="240" w:lineRule="auto"/>
        <w:ind w:left="630" w:hanging="346"/>
        <w:rPr>
          <w:rFonts w:ascii="Times New Roman" w:hAnsi="Times New Roman"/>
          <w:sz w:val="22"/>
        </w:rPr>
      </w:pPr>
      <w:r w:rsidRPr="00C2735A">
        <w:rPr>
          <w:rFonts w:ascii="Times New Roman" w:hAnsi="Times New Roman"/>
          <w:sz w:val="22"/>
        </w:rPr>
        <w:t>Office Notice Board</w:t>
      </w:r>
      <w:r w:rsidR="002403F7">
        <w:rPr>
          <w:rFonts w:ascii="Times New Roman" w:hAnsi="Times New Roman"/>
          <w:sz w:val="22"/>
        </w:rPr>
        <w:t xml:space="preserve">, </w:t>
      </w:r>
      <w:r w:rsidR="002403F7" w:rsidRPr="00C2735A">
        <w:rPr>
          <w:rFonts w:ascii="Times New Roman" w:hAnsi="Times New Roman"/>
          <w:sz w:val="22"/>
        </w:rPr>
        <w:t>New Town Kolkata Development Authority.</w:t>
      </w:r>
    </w:p>
    <w:p w14:paraId="47A2DF12" w14:textId="7AB8A7B1" w:rsidR="00C2735A" w:rsidRPr="00C2735A" w:rsidRDefault="00C2735A" w:rsidP="00C2735A">
      <w:pPr>
        <w:pStyle w:val="ListParagraph"/>
        <w:numPr>
          <w:ilvl w:val="2"/>
          <w:numId w:val="2"/>
        </w:numPr>
        <w:tabs>
          <w:tab w:val="clear" w:pos="2160"/>
        </w:tabs>
        <w:spacing w:line="240" w:lineRule="auto"/>
        <w:ind w:left="630" w:hanging="346"/>
        <w:jc w:val="left"/>
        <w:rPr>
          <w:rFonts w:ascii="Times New Roman" w:hAnsi="Times New Roman"/>
          <w:sz w:val="22"/>
        </w:rPr>
      </w:pPr>
      <w:r w:rsidRPr="00D77C0A">
        <w:rPr>
          <w:rFonts w:ascii="Times New Roman" w:hAnsi="Times New Roman"/>
          <w:sz w:val="22"/>
        </w:rPr>
        <w:t>Official Website of New Town Kolkata Development</w:t>
      </w:r>
      <w:r w:rsidR="009752B2">
        <w:rPr>
          <w:rFonts w:ascii="Times New Roman" w:hAnsi="Times New Roman"/>
          <w:sz w:val="22"/>
        </w:rPr>
        <w:t xml:space="preserve"> </w:t>
      </w:r>
      <w:r w:rsidRPr="00D77C0A">
        <w:rPr>
          <w:rFonts w:ascii="Times New Roman" w:hAnsi="Times New Roman"/>
          <w:sz w:val="22"/>
        </w:rPr>
        <w:t>Authority</w:t>
      </w:r>
      <w:r w:rsidR="001A38DB">
        <w:rPr>
          <w:rFonts w:ascii="Times New Roman" w:hAnsi="Times New Roman"/>
          <w:sz w:val="22"/>
        </w:rPr>
        <w:t>.</w:t>
      </w:r>
      <w:r w:rsidR="009752B2">
        <w:rPr>
          <w:rFonts w:ascii="Times New Roman" w:hAnsi="Times New Roman"/>
          <w:sz w:val="22"/>
        </w:rPr>
        <w:t xml:space="preserve"> </w:t>
      </w:r>
      <w:r w:rsidRPr="00D77C0A">
        <w:rPr>
          <w:rFonts w:ascii="Times New Roman" w:hAnsi="Times New Roman"/>
          <w:sz w:val="22"/>
        </w:rPr>
        <w:t>(</w:t>
      </w:r>
      <w:hyperlink r:id="rId12" w:history="1">
        <w:r w:rsidRPr="00D77C0A">
          <w:rPr>
            <w:rFonts w:ascii="Times New Roman" w:hAnsi="Times New Roman"/>
            <w:color w:val="0000FF"/>
            <w:sz w:val="22"/>
            <w:u w:val="single"/>
          </w:rPr>
          <w:t>www.nkdamar.org</w:t>
        </w:r>
      </w:hyperlink>
      <w:r w:rsidRPr="00D77C0A">
        <w:rPr>
          <w:rFonts w:ascii="Times New Roman" w:hAnsi="Times New Roman"/>
          <w:sz w:val="22"/>
        </w:rPr>
        <w:t>)</w:t>
      </w:r>
      <w:r>
        <w:rPr>
          <w:rFonts w:ascii="Times New Roman" w:hAnsi="Times New Roman"/>
          <w:sz w:val="22"/>
        </w:rPr>
        <w:t>.</w:t>
      </w:r>
    </w:p>
    <w:p w14:paraId="4E54893C" w14:textId="77777777" w:rsidR="0048677E" w:rsidRPr="00D77C0A" w:rsidRDefault="001459FB" w:rsidP="001459FB">
      <w:pPr>
        <w:tabs>
          <w:tab w:val="left" w:pos="3469"/>
        </w:tabs>
        <w:spacing w:line="240" w:lineRule="auto"/>
        <w:rPr>
          <w:rFonts w:ascii="Times New Roman" w:hAnsi="Times New Roman"/>
          <w:sz w:val="22"/>
        </w:rPr>
      </w:pPr>
      <w:r>
        <w:rPr>
          <w:rFonts w:ascii="Times New Roman" w:hAnsi="Times New Roman"/>
          <w:sz w:val="22"/>
        </w:rPr>
        <w:tab/>
      </w:r>
      <w:r>
        <w:rPr>
          <w:rFonts w:ascii="Times New Roman" w:hAnsi="Times New Roman"/>
          <w:sz w:val="22"/>
        </w:rPr>
        <w:tab/>
      </w:r>
    </w:p>
    <w:p w14:paraId="1C219884" w14:textId="77777777" w:rsidR="0048677E" w:rsidRDefault="0048677E" w:rsidP="00D77C0A">
      <w:pPr>
        <w:spacing w:line="240" w:lineRule="auto"/>
        <w:rPr>
          <w:rFonts w:ascii="Times New Roman" w:hAnsi="Times New Roman"/>
          <w:sz w:val="22"/>
        </w:rPr>
      </w:pPr>
    </w:p>
    <w:p w14:paraId="4FE4D200" w14:textId="77777777" w:rsidR="00567AF8" w:rsidRDefault="00567AF8" w:rsidP="00D77C0A">
      <w:pPr>
        <w:spacing w:line="240" w:lineRule="auto"/>
        <w:rPr>
          <w:rFonts w:ascii="Times New Roman" w:hAnsi="Times New Roman"/>
          <w:sz w:val="22"/>
        </w:rPr>
      </w:pPr>
    </w:p>
    <w:p w14:paraId="18591FDF" w14:textId="77777777" w:rsidR="00567AF8" w:rsidRDefault="00567AF8" w:rsidP="00D77C0A">
      <w:pPr>
        <w:spacing w:line="240" w:lineRule="auto"/>
        <w:rPr>
          <w:rFonts w:ascii="Times New Roman" w:hAnsi="Times New Roman"/>
          <w:sz w:val="22"/>
        </w:rPr>
      </w:pPr>
    </w:p>
    <w:p w14:paraId="2E2867A2" w14:textId="77777777" w:rsidR="00567AF8" w:rsidRPr="00D77C0A" w:rsidRDefault="00567AF8" w:rsidP="00D77C0A">
      <w:pPr>
        <w:spacing w:line="240" w:lineRule="auto"/>
        <w:rPr>
          <w:rFonts w:ascii="Times New Roman" w:hAnsi="Times New Roman"/>
          <w:sz w:val="22"/>
        </w:rPr>
      </w:pPr>
    </w:p>
    <w:p w14:paraId="5F1C7F7A" w14:textId="77777777" w:rsidR="0048677E" w:rsidRPr="00D77C0A" w:rsidRDefault="0048677E" w:rsidP="008777AD">
      <w:pPr>
        <w:tabs>
          <w:tab w:val="left" w:pos="6345"/>
          <w:tab w:val="left" w:pos="8143"/>
        </w:tabs>
        <w:spacing w:line="240" w:lineRule="auto"/>
        <w:rPr>
          <w:rFonts w:ascii="Times New Roman" w:hAnsi="Times New Roman"/>
          <w:sz w:val="22"/>
        </w:rPr>
      </w:pPr>
      <w:r w:rsidRPr="00D77C0A">
        <w:rPr>
          <w:rFonts w:ascii="Times New Roman" w:hAnsi="Times New Roman"/>
          <w:sz w:val="22"/>
        </w:rPr>
        <w:tab/>
      </w:r>
      <w:r w:rsidRPr="00D77C0A">
        <w:rPr>
          <w:rFonts w:ascii="Times New Roman" w:hAnsi="Times New Roman"/>
          <w:sz w:val="22"/>
        </w:rPr>
        <w:tab/>
      </w:r>
      <w:r w:rsidR="008777AD">
        <w:rPr>
          <w:rFonts w:ascii="Times New Roman" w:hAnsi="Times New Roman"/>
          <w:sz w:val="22"/>
        </w:rPr>
        <w:tab/>
      </w:r>
    </w:p>
    <w:p w14:paraId="63534C0D" w14:textId="5B30D805" w:rsidR="0048677E" w:rsidRPr="00D77C0A" w:rsidRDefault="00A72DB9" w:rsidP="00A72DB9">
      <w:pPr>
        <w:spacing w:line="240" w:lineRule="auto"/>
        <w:jc w:val="center"/>
        <w:rPr>
          <w:rFonts w:ascii="Times New Roman" w:hAnsi="Times New Roman"/>
          <w:color w:val="002060"/>
          <w:sz w:val="22"/>
        </w:rPr>
      </w:pPr>
      <w:r>
        <w:rPr>
          <w:rFonts w:ascii="Times New Roman" w:hAnsi="Times New Roman"/>
          <w:b/>
          <w:sz w:val="22"/>
        </w:rPr>
        <w:t xml:space="preserve">                                                                         </w:t>
      </w:r>
      <w:r w:rsidR="00467E6D">
        <w:rPr>
          <w:rFonts w:ascii="Times New Roman" w:hAnsi="Times New Roman"/>
          <w:b/>
          <w:sz w:val="22"/>
        </w:rPr>
        <w:t>Executive</w:t>
      </w:r>
      <w:r w:rsidR="0048677E" w:rsidRPr="00D77C0A">
        <w:rPr>
          <w:rFonts w:ascii="Times New Roman" w:hAnsi="Times New Roman"/>
          <w:b/>
          <w:sz w:val="22"/>
        </w:rPr>
        <w:t xml:space="preserve"> Enginee</w:t>
      </w:r>
      <w:r w:rsidR="00CA3489">
        <w:rPr>
          <w:rFonts w:ascii="Times New Roman" w:hAnsi="Times New Roman"/>
          <w:b/>
          <w:sz w:val="22"/>
        </w:rPr>
        <w:t>r</w:t>
      </w:r>
      <w:r w:rsidR="00467E6D">
        <w:rPr>
          <w:rFonts w:ascii="Times New Roman" w:hAnsi="Times New Roman"/>
          <w:b/>
          <w:sz w:val="22"/>
        </w:rPr>
        <w:t>-</w:t>
      </w:r>
      <w:r w:rsidR="00DC29E5">
        <w:rPr>
          <w:rFonts w:ascii="Times New Roman" w:hAnsi="Times New Roman"/>
          <w:b/>
          <w:sz w:val="22"/>
        </w:rPr>
        <w:t>(WD&amp;S)</w:t>
      </w:r>
    </w:p>
    <w:p w14:paraId="0D997BAC" w14:textId="77777777" w:rsidR="0048677E" w:rsidRDefault="0048677E" w:rsidP="00A72DB9">
      <w:pPr>
        <w:tabs>
          <w:tab w:val="left" w:pos="8143"/>
        </w:tabs>
        <w:spacing w:line="240" w:lineRule="auto"/>
        <w:jc w:val="right"/>
        <w:rPr>
          <w:rFonts w:ascii="Times New Roman" w:hAnsi="Times New Roman"/>
          <w:b/>
          <w:sz w:val="22"/>
        </w:rPr>
      </w:pPr>
      <w:r w:rsidRPr="00D77C0A">
        <w:rPr>
          <w:rFonts w:ascii="Times New Roman" w:hAnsi="Times New Roman"/>
          <w:b/>
          <w:sz w:val="22"/>
        </w:rPr>
        <w:t>New Town Kolkata Development Authority</w:t>
      </w:r>
    </w:p>
    <w:p w14:paraId="542A2D01" w14:textId="77777777" w:rsidR="004458C7" w:rsidRDefault="004458C7" w:rsidP="00D77C0A">
      <w:pPr>
        <w:tabs>
          <w:tab w:val="left" w:pos="8143"/>
        </w:tabs>
        <w:spacing w:line="240" w:lineRule="auto"/>
        <w:rPr>
          <w:rFonts w:ascii="Times New Roman" w:hAnsi="Times New Roman"/>
          <w:b/>
          <w:sz w:val="22"/>
        </w:rPr>
      </w:pPr>
    </w:p>
    <w:p w14:paraId="710D700E" w14:textId="77777777" w:rsidR="004458C7" w:rsidRDefault="004458C7" w:rsidP="00D77C0A">
      <w:pPr>
        <w:tabs>
          <w:tab w:val="left" w:pos="8143"/>
        </w:tabs>
        <w:spacing w:line="240" w:lineRule="auto"/>
        <w:rPr>
          <w:rFonts w:ascii="Times New Roman" w:hAnsi="Times New Roman"/>
          <w:b/>
          <w:sz w:val="22"/>
        </w:rPr>
      </w:pPr>
    </w:p>
    <w:p w14:paraId="2B90AA1F" w14:textId="77777777" w:rsidR="004458C7" w:rsidRDefault="004458C7" w:rsidP="00D77C0A">
      <w:pPr>
        <w:tabs>
          <w:tab w:val="left" w:pos="8143"/>
        </w:tabs>
        <w:spacing w:line="240" w:lineRule="auto"/>
        <w:rPr>
          <w:rFonts w:ascii="Times New Roman" w:hAnsi="Times New Roman"/>
          <w:b/>
          <w:sz w:val="22"/>
        </w:rPr>
      </w:pPr>
    </w:p>
    <w:p w14:paraId="67DB236D" w14:textId="77777777" w:rsidR="007A53BA" w:rsidRDefault="007A53BA" w:rsidP="00D77C0A">
      <w:pPr>
        <w:tabs>
          <w:tab w:val="left" w:pos="8143"/>
        </w:tabs>
        <w:spacing w:line="240" w:lineRule="auto"/>
        <w:rPr>
          <w:rFonts w:ascii="Times New Roman" w:hAnsi="Times New Roman"/>
          <w:b/>
          <w:sz w:val="22"/>
        </w:rPr>
      </w:pPr>
    </w:p>
    <w:p w14:paraId="5CEB0754" w14:textId="77777777" w:rsidR="007A53BA" w:rsidRDefault="007A53BA" w:rsidP="00D77C0A">
      <w:pPr>
        <w:tabs>
          <w:tab w:val="left" w:pos="8143"/>
        </w:tabs>
        <w:spacing w:line="240" w:lineRule="auto"/>
        <w:rPr>
          <w:rFonts w:ascii="Times New Roman" w:hAnsi="Times New Roman"/>
          <w:b/>
          <w:sz w:val="22"/>
        </w:rPr>
      </w:pPr>
    </w:p>
    <w:p w14:paraId="3F850F96" w14:textId="77777777" w:rsidR="007A53BA" w:rsidRDefault="007A53BA" w:rsidP="00D77C0A">
      <w:pPr>
        <w:tabs>
          <w:tab w:val="left" w:pos="8143"/>
        </w:tabs>
        <w:spacing w:line="240" w:lineRule="auto"/>
        <w:rPr>
          <w:rFonts w:ascii="Times New Roman" w:hAnsi="Times New Roman"/>
          <w:b/>
          <w:sz w:val="22"/>
        </w:rPr>
      </w:pPr>
    </w:p>
    <w:p w14:paraId="6EB3C0CF" w14:textId="77777777" w:rsidR="007A53BA" w:rsidRDefault="007A53BA" w:rsidP="00D77C0A">
      <w:pPr>
        <w:tabs>
          <w:tab w:val="left" w:pos="8143"/>
        </w:tabs>
        <w:spacing w:line="240" w:lineRule="auto"/>
        <w:rPr>
          <w:rFonts w:ascii="Times New Roman" w:hAnsi="Times New Roman"/>
          <w:b/>
          <w:sz w:val="22"/>
        </w:rPr>
      </w:pPr>
    </w:p>
    <w:p w14:paraId="00F8C4CE" w14:textId="77777777" w:rsidR="007A53BA" w:rsidRDefault="007A53BA" w:rsidP="00D77C0A">
      <w:pPr>
        <w:tabs>
          <w:tab w:val="left" w:pos="8143"/>
        </w:tabs>
        <w:spacing w:line="240" w:lineRule="auto"/>
        <w:rPr>
          <w:rFonts w:ascii="Times New Roman" w:hAnsi="Times New Roman"/>
          <w:b/>
          <w:sz w:val="22"/>
        </w:rPr>
      </w:pPr>
    </w:p>
    <w:p w14:paraId="62A2D333" w14:textId="77777777" w:rsidR="00BC4884" w:rsidRDefault="00BC4884" w:rsidP="00D77C0A">
      <w:pPr>
        <w:tabs>
          <w:tab w:val="left" w:pos="8143"/>
        </w:tabs>
        <w:spacing w:line="240" w:lineRule="auto"/>
        <w:rPr>
          <w:rFonts w:ascii="Times New Roman" w:hAnsi="Times New Roman"/>
          <w:b/>
          <w:sz w:val="22"/>
        </w:rPr>
      </w:pPr>
    </w:p>
    <w:p w14:paraId="1B8D267E" w14:textId="77777777" w:rsidR="00BC4884" w:rsidRDefault="00BC4884" w:rsidP="00D77C0A">
      <w:pPr>
        <w:tabs>
          <w:tab w:val="left" w:pos="8143"/>
        </w:tabs>
        <w:spacing w:line="240" w:lineRule="auto"/>
        <w:rPr>
          <w:rFonts w:ascii="Times New Roman" w:hAnsi="Times New Roman"/>
          <w:b/>
          <w:sz w:val="22"/>
        </w:rPr>
      </w:pPr>
    </w:p>
    <w:p w14:paraId="110A8259" w14:textId="77777777" w:rsidR="00BC4884" w:rsidRDefault="00BC4884" w:rsidP="00D77C0A">
      <w:pPr>
        <w:tabs>
          <w:tab w:val="left" w:pos="8143"/>
        </w:tabs>
        <w:spacing w:line="240" w:lineRule="auto"/>
        <w:rPr>
          <w:rFonts w:ascii="Times New Roman" w:hAnsi="Times New Roman"/>
          <w:b/>
          <w:sz w:val="22"/>
        </w:rPr>
      </w:pPr>
    </w:p>
    <w:p w14:paraId="5B374A40" w14:textId="77777777" w:rsidR="007A53BA" w:rsidRDefault="007A53BA" w:rsidP="00D77C0A">
      <w:pPr>
        <w:tabs>
          <w:tab w:val="left" w:pos="8143"/>
        </w:tabs>
        <w:spacing w:line="240" w:lineRule="auto"/>
        <w:rPr>
          <w:rFonts w:ascii="Times New Roman" w:hAnsi="Times New Roman"/>
          <w:b/>
          <w:sz w:val="22"/>
        </w:rPr>
      </w:pPr>
    </w:p>
    <w:p w14:paraId="732862BF" w14:textId="77777777" w:rsidR="007A53BA" w:rsidRDefault="007A53BA" w:rsidP="00D77C0A">
      <w:pPr>
        <w:tabs>
          <w:tab w:val="left" w:pos="8143"/>
        </w:tabs>
        <w:spacing w:line="240" w:lineRule="auto"/>
        <w:rPr>
          <w:rFonts w:ascii="Times New Roman" w:hAnsi="Times New Roman"/>
          <w:b/>
          <w:sz w:val="22"/>
        </w:rPr>
      </w:pPr>
    </w:p>
    <w:p w14:paraId="6F612FFF" w14:textId="77777777" w:rsidR="002403F7" w:rsidRDefault="002403F7" w:rsidP="00D77C0A">
      <w:pPr>
        <w:tabs>
          <w:tab w:val="left" w:pos="8143"/>
        </w:tabs>
        <w:spacing w:line="240" w:lineRule="auto"/>
        <w:rPr>
          <w:rFonts w:ascii="Times New Roman" w:hAnsi="Times New Roman"/>
          <w:b/>
          <w:sz w:val="22"/>
        </w:rPr>
      </w:pPr>
    </w:p>
    <w:p w14:paraId="7E7B3827" w14:textId="77777777" w:rsidR="002403F7" w:rsidRDefault="002403F7" w:rsidP="00D77C0A">
      <w:pPr>
        <w:tabs>
          <w:tab w:val="left" w:pos="8143"/>
        </w:tabs>
        <w:spacing w:line="240" w:lineRule="auto"/>
        <w:rPr>
          <w:rFonts w:ascii="Times New Roman" w:hAnsi="Times New Roman"/>
          <w:b/>
          <w:sz w:val="22"/>
        </w:rPr>
      </w:pPr>
    </w:p>
    <w:p w14:paraId="58262D5F" w14:textId="77777777" w:rsidR="002403F7" w:rsidRDefault="002403F7" w:rsidP="00D77C0A">
      <w:pPr>
        <w:tabs>
          <w:tab w:val="left" w:pos="8143"/>
        </w:tabs>
        <w:spacing w:line="240" w:lineRule="auto"/>
        <w:rPr>
          <w:rFonts w:ascii="Times New Roman" w:hAnsi="Times New Roman"/>
          <w:b/>
          <w:sz w:val="22"/>
        </w:rPr>
      </w:pPr>
    </w:p>
    <w:p w14:paraId="4BA7836E" w14:textId="77777777" w:rsidR="002403F7" w:rsidRDefault="002403F7" w:rsidP="00D77C0A">
      <w:pPr>
        <w:tabs>
          <w:tab w:val="left" w:pos="8143"/>
        </w:tabs>
        <w:spacing w:line="240" w:lineRule="auto"/>
        <w:rPr>
          <w:rFonts w:ascii="Times New Roman" w:hAnsi="Times New Roman"/>
          <w:b/>
          <w:sz w:val="22"/>
        </w:rPr>
      </w:pPr>
    </w:p>
    <w:p w14:paraId="7469FEB4" w14:textId="77777777" w:rsidR="007A53BA" w:rsidRDefault="007A53BA" w:rsidP="00D77C0A">
      <w:pPr>
        <w:tabs>
          <w:tab w:val="left" w:pos="8143"/>
        </w:tabs>
        <w:spacing w:line="240" w:lineRule="auto"/>
        <w:rPr>
          <w:rFonts w:ascii="Times New Roman" w:hAnsi="Times New Roman"/>
          <w:b/>
          <w:sz w:val="22"/>
        </w:rPr>
      </w:pPr>
    </w:p>
    <w:p w14:paraId="215D473D" w14:textId="77777777" w:rsidR="00F72EC6" w:rsidRDefault="00F72EC6" w:rsidP="00D77C0A">
      <w:pPr>
        <w:tabs>
          <w:tab w:val="left" w:pos="8143"/>
        </w:tabs>
        <w:spacing w:line="240" w:lineRule="auto"/>
        <w:rPr>
          <w:rFonts w:ascii="Times New Roman" w:hAnsi="Times New Roman"/>
          <w:b/>
          <w:sz w:val="22"/>
        </w:rPr>
      </w:pPr>
    </w:p>
    <w:p w14:paraId="1282AEC7" w14:textId="77777777" w:rsidR="00F72EC6" w:rsidRDefault="00F72EC6" w:rsidP="00D77C0A">
      <w:pPr>
        <w:tabs>
          <w:tab w:val="left" w:pos="8143"/>
        </w:tabs>
        <w:spacing w:line="240" w:lineRule="auto"/>
        <w:rPr>
          <w:rFonts w:ascii="Times New Roman" w:hAnsi="Times New Roman"/>
          <w:b/>
          <w:sz w:val="22"/>
        </w:rPr>
      </w:pPr>
    </w:p>
    <w:p w14:paraId="3A77C3F0" w14:textId="77777777" w:rsidR="00F72EC6" w:rsidRDefault="00F72EC6" w:rsidP="00D77C0A">
      <w:pPr>
        <w:tabs>
          <w:tab w:val="left" w:pos="8143"/>
        </w:tabs>
        <w:spacing w:line="240" w:lineRule="auto"/>
        <w:rPr>
          <w:rFonts w:ascii="Times New Roman" w:hAnsi="Times New Roman"/>
          <w:b/>
          <w:sz w:val="22"/>
        </w:rPr>
      </w:pPr>
    </w:p>
    <w:p w14:paraId="1FA49825" w14:textId="77777777" w:rsidR="00F72EC6" w:rsidRDefault="00F72EC6" w:rsidP="00D77C0A">
      <w:pPr>
        <w:tabs>
          <w:tab w:val="left" w:pos="8143"/>
        </w:tabs>
        <w:spacing w:line="240" w:lineRule="auto"/>
        <w:rPr>
          <w:rFonts w:ascii="Times New Roman" w:hAnsi="Times New Roman"/>
          <w:b/>
          <w:sz w:val="22"/>
        </w:rPr>
      </w:pPr>
    </w:p>
    <w:p w14:paraId="086D81A3" w14:textId="77777777" w:rsidR="00F72EC6" w:rsidRDefault="00F72EC6" w:rsidP="00D77C0A">
      <w:pPr>
        <w:tabs>
          <w:tab w:val="left" w:pos="8143"/>
        </w:tabs>
        <w:spacing w:line="240" w:lineRule="auto"/>
        <w:rPr>
          <w:rFonts w:ascii="Times New Roman" w:hAnsi="Times New Roman"/>
          <w:b/>
          <w:sz w:val="22"/>
        </w:rPr>
      </w:pPr>
    </w:p>
    <w:p w14:paraId="6C12F48C" w14:textId="77777777" w:rsidR="00F72EC6" w:rsidRDefault="00F72EC6" w:rsidP="00D77C0A">
      <w:pPr>
        <w:tabs>
          <w:tab w:val="left" w:pos="8143"/>
        </w:tabs>
        <w:spacing w:line="240" w:lineRule="auto"/>
        <w:rPr>
          <w:rFonts w:ascii="Times New Roman" w:hAnsi="Times New Roman"/>
          <w:b/>
          <w:sz w:val="22"/>
        </w:rPr>
      </w:pPr>
    </w:p>
    <w:p w14:paraId="2E3C90C0" w14:textId="77777777" w:rsidR="00F72EC6" w:rsidRDefault="00F72EC6" w:rsidP="00D77C0A">
      <w:pPr>
        <w:tabs>
          <w:tab w:val="left" w:pos="8143"/>
        </w:tabs>
        <w:spacing w:line="240" w:lineRule="auto"/>
        <w:rPr>
          <w:rFonts w:ascii="Times New Roman" w:hAnsi="Times New Roman"/>
          <w:b/>
          <w:sz w:val="22"/>
        </w:rPr>
      </w:pPr>
    </w:p>
    <w:p w14:paraId="6489F32F" w14:textId="77777777" w:rsidR="00F72EC6" w:rsidRDefault="00F72EC6" w:rsidP="00D77C0A">
      <w:pPr>
        <w:tabs>
          <w:tab w:val="left" w:pos="8143"/>
        </w:tabs>
        <w:spacing w:line="240" w:lineRule="auto"/>
        <w:rPr>
          <w:rFonts w:ascii="Times New Roman" w:hAnsi="Times New Roman"/>
          <w:b/>
          <w:sz w:val="22"/>
        </w:rPr>
      </w:pPr>
    </w:p>
    <w:p w14:paraId="1B433F52" w14:textId="77777777" w:rsidR="00F72EC6" w:rsidRDefault="00F72EC6" w:rsidP="00D77C0A">
      <w:pPr>
        <w:tabs>
          <w:tab w:val="left" w:pos="8143"/>
        </w:tabs>
        <w:spacing w:line="240" w:lineRule="auto"/>
        <w:rPr>
          <w:rFonts w:ascii="Times New Roman" w:hAnsi="Times New Roman"/>
          <w:b/>
          <w:sz w:val="22"/>
        </w:rPr>
      </w:pPr>
    </w:p>
    <w:p w14:paraId="7DE1002E" w14:textId="77777777" w:rsidR="00F72EC6" w:rsidRDefault="00F72EC6" w:rsidP="00D77C0A">
      <w:pPr>
        <w:tabs>
          <w:tab w:val="left" w:pos="8143"/>
        </w:tabs>
        <w:spacing w:line="240" w:lineRule="auto"/>
        <w:rPr>
          <w:rFonts w:ascii="Times New Roman" w:hAnsi="Times New Roman"/>
          <w:b/>
          <w:sz w:val="22"/>
        </w:rPr>
      </w:pPr>
    </w:p>
    <w:p w14:paraId="3BD0EB48" w14:textId="77777777" w:rsidR="00F72EC6" w:rsidRDefault="00F72EC6" w:rsidP="00D77C0A">
      <w:pPr>
        <w:tabs>
          <w:tab w:val="left" w:pos="8143"/>
        </w:tabs>
        <w:spacing w:line="240" w:lineRule="auto"/>
        <w:rPr>
          <w:rFonts w:ascii="Times New Roman" w:hAnsi="Times New Roman"/>
          <w:b/>
          <w:sz w:val="22"/>
        </w:rPr>
      </w:pPr>
    </w:p>
    <w:p w14:paraId="58DF0BB0" w14:textId="77777777" w:rsidR="00F72EC6" w:rsidRDefault="00F72EC6" w:rsidP="00D77C0A">
      <w:pPr>
        <w:tabs>
          <w:tab w:val="left" w:pos="8143"/>
        </w:tabs>
        <w:spacing w:line="240" w:lineRule="auto"/>
        <w:rPr>
          <w:rFonts w:ascii="Times New Roman" w:hAnsi="Times New Roman"/>
          <w:b/>
          <w:sz w:val="22"/>
        </w:rPr>
      </w:pPr>
    </w:p>
    <w:p w14:paraId="7FD0334E" w14:textId="77777777" w:rsidR="00F72EC6" w:rsidRDefault="00F72EC6" w:rsidP="00D77C0A">
      <w:pPr>
        <w:tabs>
          <w:tab w:val="left" w:pos="8143"/>
        </w:tabs>
        <w:spacing w:line="240" w:lineRule="auto"/>
        <w:rPr>
          <w:rFonts w:ascii="Times New Roman" w:hAnsi="Times New Roman"/>
          <w:b/>
          <w:sz w:val="22"/>
        </w:rPr>
      </w:pPr>
    </w:p>
    <w:p w14:paraId="714D2567" w14:textId="77777777" w:rsidR="00F72EC6" w:rsidRDefault="00F72EC6" w:rsidP="00D77C0A">
      <w:pPr>
        <w:tabs>
          <w:tab w:val="left" w:pos="8143"/>
        </w:tabs>
        <w:spacing w:line="240" w:lineRule="auto"/>
        <w:rPr>
          <w:rFonts w:ascii="Times New Roman" w:hAnsi="Times New Roman"/>
          <w:b/>
          <w:sz w:val="22"/>
        </w:rPr>
      </w:pPr>
    </w:p>
    <w:p w14:paraId="37A0DA2D" w14:textId="77777777" w:rsidR="00F72EC6" w:rsidRDefault="00F72EC6" w:rsidP="00D77C0A">
      <w:pPr>
        <w:tabs>
          <w:tab w:val="left" w:pos="8143"/>
        </w:tabs>
        <w:spacing w:line="240" w:lineRule="auto"/>
        <w:rPr>
          <w:rFonts w:ascii="Times New Roman" w:hAnsi="Times New Roman"/>
          <w:b/>
          <w:sz w:val="22"/>
        </w:rPr>
      </w:pPr>
    </w:p>
    <w:p w14:paraId="30DED0A2" w14:textId="77777777" w:rsidR="00F72EC6" w:rsidRDefault="00F72EC6" w:rsidP="00D77C0A">
      <w:pPr>
        <w:tabs>
          <w:tab w:val="left" w:pos="8143"/>
        </w:tabs>
        <w:spacing w:line="240" w:lineRule="auto"/>
        <w:rPr>
          <w:rFonts w:ascii="Times New Roman" w:hAnsi="Times New Roman"/>
          <w:b/>
          <w:sz w:val="22"/>
        </w:rPr>
      </w:pPr>
    </w:p>
    <w:p w14:paraId="6EF699FC" w14:textId="77777777" w:rsidR="00F72EC6" w:rsidRDefault="00F72EC6" w:rsidP="00D77C0A">
      <w:pPr>
        <w:tabs>
          <w:tab w:val="left" w:pos="8143"/>
        </w:tabs>
        <w:spacing w:line="240" w:lineRule="auto"/>
        <w:rPr>
          <w:rFonts w:ascii="Times New Roman" w:hAnsi="Times New Roman"/>
          <w:b/>
          <w:sz w:val="22"/>
        </w:rPr>
      </w:pPr>
    </w:p>
    <w:p w14:paraId="057E4F2A" w14:textId="77777777" w:rsidR="00F72EC6" w:rsidRDefault="00F72EC6" w:rsidP="00D77C0A">
      <w:pPr>
        <w:tabs>
          <w:tab w:val="left" w:pos="8143"/>
        </w:tabs>
        <w:spacing w:line="240" w:lineRule="auto"/>
        <w:rPr>
          <w:rFonts w:ascii="Times New Roman" w:hAnsi="Times New Roman"/>
          <w:b/>
          <w:sz w:val="22"/>
        </w:rPr>
      </w:pPr>
    </w:p>
    <w:p w14:paraId="59AFA00D" w14:textId="77777777" w:rsidR="007A53BA" w:rsidRDefault="007A53BA" w:rsidP="00756853">
      <w:pPr>
        <w:tabs>
          <w:tab w:val="left" w:pos="8143"/>
        </w:tabs>
        <w:spacing w:line="240" w:lineRule="auto"/>
        <w:jc w:val="center"/>
        <w:rPr>
          <w:rFonts w:ascii="Times New Roman" w:hAnsi="Times New Roman"/>
          <w:b/>
          <w:sz w:val="22"/>
        </w:rPr>
      </w:pPr>
      <w:r>
        <w:rPr>
          <w:b/>
          <w:noProof/>
          <w:sz w:val="16"/>
          <w:szCs w:val="16"/>
        </w:rPr>
        <w:lastRenderedPageBreak/>
        <w:drawing>
          <wp:inline distT="0" distB="0" distL="0" distR="0" wp14:anchorId="66EB75EA" wp14:editId="72177EF3">
            <wp:extent cx="1209675" cy="552450"/>
            <wp:effectExtent l="0" t="0" r="9525" b="0"/>
            <wp:docPr id="1" name="Picture 1" descr="C:\Users\JUNIOR ARC\Desktop\NKD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NIOR ARC\Desktop\NKDA_Logo.jpg"/>
                    <pic:cNvPicPr>
                      <a:picLocks noChangeAspect="1" noChangeArrowheads="1"/>
                    </pic:cNvPicPr>
                  </pic:nvPicPr>
                  <pic:blipFill>
                    <a:blip r:embed="rId8" cstate="print"/>
                    <a:srcRect/>
                    <a:stretch>
                      <a:fillRect/>
                    </a:stretch>
                  </pic:blipFill>
                  <pic:spPr bwMode="auto">
                    <a:xfrm>
                      <a:off x="0" y="0"/>
                      <a:ext cx="1209675" cy="552450"/>
                    </a:xfrm>
                    <a:prstGeom prst="rect">
                      <a:avLst/>
                    </a:prstGeom>
                    <a:noFill/>
                    <a:ln w="9525">
                      <a:noFill/>
                      <a:miter lim="800000"/>
                      <a:headEnd/>
                      <a:tailEnd/>
                    </a:ln>
                  </pic:spPr>
                </pic:pic>
              </a:graphicData>
            </a:graphic>
          </wp:inline>
        </w:drawing>
      </w:r>
    </w:p>
    <w:p w14:paraId="419BE97D" w14:textId="77777777" w:rsidR="007A53BA" w:rsidRPr="003764D6" w:rsidRDefault="007A53BA" w:rsidP="007A53BA">
      <w:pPr>
        <w:tabs>
          <w:tab w:val="left" w:pos="8143"/>
        </w:tabs>
        <w:spacing w:line="240" w:lineRule="auto"/>
        <w:rPr>
          <w:rFonts w:ascii="Times New Roman" w:hAnsi="Times New Roman"/>
          <w:b/>
          <w:sz w:val="22"/>
        </w:rPr>
      </w:pPr>
      <w:r w:rsidRPr="00265354">
        <w:rPr>
          <w:bCs/>
          <w:sz w:val="30"/>
        </w:rPr>
        <w:t>NEW TOWN KOLKATA DEVELOPMENT AUTHORITY</w:t>
      </w:r>
    </w:p>
    <w:p w14:paraId="1559474A" w14:textId="77777777" w:rsidR="007A53BA" w:rsidRPr="00265354" w:rsidRDefault="007A53BA" w:rsidP="007A53BA">
      <w:pPr>
        <w:jc w:val="center"/>
        <w:rPr>
          <w:bCs/>
          <w:sz w:val="20"/>
        </w:rPr>
      </w:pPr>
      <w:r w:rsidRPr="00265354">
        <w:rPr>
          <w:bCs/>
          <w:sz w:val="20"/>
        </w:rPr>
        <w:t>(</w:t>
      </w:r>
      <w:r w:rsidRPr="00265354">
        <w:rPr>
          <w:bCs/>
        </w:rPr>
        <w:t>A Statutory Authority under Government of West Bengal</w:t>
      </w:r>
      <w:r w:rsidRPr="00265354">
        <w:rPr>
          <w:bCs/>
          <w:sz w:val="20"/>
        </w:rPr>
        <w:t>)</w:t>
      </w:r>
    </w:p>
    <w:p w14:paraId="1D10A46C" w14:textId="388DF189" w:rsidR="007A53BA" w:rsidRPr="00C3233B" w:rsidRDefault="00C3233B" w:rsidP="00C3233B">
      <w:pPr>
        <w:pStyle w:val="Title"/>
        <w:rPr>
          <w:b w:val="0"/>
          <w:i/>
          <w:iCs/>
          <w:sz w:val="22"/>
          <w:szCs w:val="22"/>
        </w:rPr>
      </w:pPr>
      <w:r>
        <w:rPr>
          <w:sz w:val="22"/>
          <w:szCs w:val="22"/>
        </w:rPr>
        <w:t>Plot No. DG/13, Premises No. 04-3333, Action Area-ID,</w:t>
      </w:r>
      <w:r w:rsidR="002E765D">
        <w:rPr>
          <w:sz w:val="22"/>
          <w:szCs w:val="22"/>
        </w:rPr>
        <w:t xml:space="preserve"> </w:t>
      </w:r>
      <w:r>
        <w:rPr>
          <w:sz w:val="22"/>
          <w:szCs w:val="22"/>
        </w:rPr>
        <w:t>New Town,</w:t>
      </w:r>
      <w:r w:rsidRPr="00265354">
        <w:rPr>
          <w:sz w:val="22"/>
          <w:szCs w:val="22"/>
        </w:rPr>
        <w:t xml:space="preserve"> Kolkata </w:t>
      </w:r>
      <w:r>
        <w:rPr>
          <w:sz w:val="22"/>
          <w:szCs w:val="22"/>
        </w:rPr>
        <w:t>-</w:t>
      </w:r>
      <w:r w:rsidRPr="00265354">
        <w:rPr>
          <w:sz w:val="22"/>
          <w:szCs w:val="22"/>
        </w:rPr>
        <w:t xml:space="preserve"> 700156</w:t>
      </w:r>
    </w:p>
    <w:p w14:paraId="2280821A" w14:textId="77777777" w:rsidR="007A53BA" w:rsidRPr="008A3089" w:rsidRDefault="007A53BA" w:rsidP="007A53BA">
      <w:pPr>
        <w:pBdr>
          <w:bottom w:val="double" w:sz="12" w:space="1" w:color="365F91"/>
        </w:pBdr>
        <w:ind w:left="0" w:firstLine="0"/>
        <w:rPr>
          <w:color w:val="1F497D"/>
          <w:sz w:val="8"/>
          <w:szCs w:val="8"/>
        </w:rPr>
      </w:pPr>
    </w:p>
    <w:p w14:paraId="370BE222" w14:textId="77777777" w:rsidR="007A53BA" w:rsidRDefault="007A53BA" w:rsidP="007A53BA">
      <w:pPr>
        <w:tabs>
          <w:tab w:val="left" w:pos="8143"/>
        </w:tabs>
        <w:spacing w:line="240" w:lineRule="auto"/>
        <w:rPr>
          <w:rFonts w:ascii="Times New Roman" w:hAnsi="Times New Roman"/>
          <w:b/>
          <w:sz w:val="22"/>
        </w:rPr>
      </w:pPr>
    </w:p>
    <w:p w14:paraId="5DEEFF27" w14:textId="77777777" w:rsidR="007A53BA" w:rsidRPr="000E171E" w:rsidRDefault="007A53BA" w:rsidP="007A53BA">
      <w:pPr>
        <w:jc w:val="center"/>
        <w:rPr>
          <w:b/>
          <w:sz w:val="24"/>
          <w:szCs w:val="24"/>
          <w:u w:val="single"/>
        </w:rPr>
      </w:pPr>
      <w:r w:rsidRPr="000E171E">
        <w:rPr>
          <w:b/>
          <w:sz w:val="24"/>
          <w:szCs w:val="24"/>
          <w:u w:val="single"/>
        </w:rPr>
        <w:t>SECTION-A</w:t>
      </w:r>
    </w:p>
    <w:p w14:paraId="34BF5BFA" w14:textId="77777777" w:rsidR="007A53BA" w:rsidRPr="00C25205" w:rsidRDefault="007A53BA" w:rsidP="007A53BA">
      <w:pPr>
        <w:jc w:val="center"/>
        <w:rPr>
          <w:b/>
          <w:sz w:val="22"/>
          <w:u w:val="single"/>
        </w:rPr>
      </w:pPr>
      <w:r w:rsidRPr="00C25205">
        <w:rPr>
          <w:b/>
          <w:sz w:val="22"/>
          <w:u w:val="single"/>
        </w:rPr>
        <w:t>INSTRUCTION TO BIDDERS</w:t>
      </w:r>
    </w:p>
    <w:p w14:paraId="2C38535F" w14:textId="72D7C3CC" w:rsidR="007A53BA" w:rsidRPr="00C76D7B" w:rsidRDefault="007A53BA" w:rsidP="007A53BA">
      <w:pPr>
        <w:jc w:val="center"/>
        <w:rPr>
          <w:b/>
          <w:szCs w:val="18"/>
          <w:u w:val="single"/>
        </w:rPr>
      </w:pPr>
      <w:proofErr w:type="spellStart"/>
      <w:r w:rsidRPr="00C76D7B">
        <w:rPr>
          <w:b/>
          <w:szCs w:val="18"/>
          <w:u w:val="single"/>
        </w:rPr>
        <w:t>NI</w:t>
      </w:r>
      <w:r w:rsidR="002403F7" w:rsidRPr="00C76D7B">
        <w:rPr>
          <w:b/>
          <w:szCs w:val="18"/>
          <w:u w:val="single"/>
        </w:rPr>
        <w:t>e</w:t>
      </w:r>
      <w:proofErr w:type="spellEnd"/>
      <w:r w:rsidR="002403F7" w:rsidRPr="00C76D7B">
        <w:rPr>
          <w:b/>
          <w:szCs w:val="18"/>
          <w:u w:val="single"/>
        </w:rPr>
        <w:t>-</w:t>
      </w:r>
      <w:r w:rsidRPr="00C76D7B">
        <w:rPr>
          <w:b/>
          <w:szCs w:val="18"/>
          <w:u w:val="single"/>
        </w:rPr>
        <w:t>T N</w:t>
      </w:r>
      <w:r w:rsidR="002403F7" w:rsidRPr="00C76D7B">
        <w:rPr>
          <w:b/>
          <w:szCs w:val="18"/>
          <w:u w:val="single"/>
        </w:rPr>
        <w:t>o.</w:t>
      </w:r>
      <w:r w:rsidRPr="00C76D7B">
        <w:rPr>
          <w:b/>
          <w:szCs w:val="18"/>
          <w:u w:val="single"/>
        </w:rPr>
        <w:t xml:space="preserve"> WBNKDA/</w:t>
      </w:r>
      <w:r w:rsidR="00AF66FD">
        <w:rPr>
          <w:b/>
          <w:szCs w:val="18"/>
          <w:u w:val="single"/>
        </w:rPr>
        <w:t>1</w:t>
      </w:r>
      <w:r w:rsidR="00CC0087">
        <w:rPr>
          <w:b/>
          <w:szCs w:val="18"/>
          <w:u w:val="single"/>
        </w:rPr>
        <w:t>4</w:t>
      </w:r>
      <w:r w:rsidRPr="00C76D7B">
        <w:rPr>
          <w:b/>
          <w:szCs w:val="18"/>
          <w:u w:val="single"/>
        </w:rPr>
        <w:t>/EE-</w:t>
      </w:r>
      <w:r w:rsidR="00DC29E5" w:rsidRPr="00C76D7B">
        <w:rPr>
          <w:b/>
          <w:szCs w:val="18"/>
          <w:u w:val="single"/>
        </w:rPr>
        <w:t>(WD</w:t>
      </w:r>
      <w:r w:rsidR="00A36D5C">
        <w:rPr>
          <w:b/>
          <w:szCs w:val="18"/>
          <w:u w:val="single"/>
        </w:rPr>
        <w:t xml:space="preserve"> and </w:t>
      </w:r>
      <w:r w:rsidR="00DC29E5" w:rsidRPr="00C76D7B">
        <w:rPr>
          <w:b/>
          <w:szCs w:val="18"/>
          <w:u w:val="single"/>
        </w:rPr>
        <w:t>S)</w:t>
      </w:r>
      <w:r w:rsidRPr="00C76D7B">
        <w:rPr>
          <w:b/>
          <w:szCs w:val="18"/>
          <w:u w:val="single"/>
        </w:rPr>
        <w:t>/NKDA OF 202</w:t>
      </w:r>
      <w:r w:rsidR="00533E7F">
        <w:rPr>
          <w:b/>
          <w:szCs w:val="18"/>
          <w:u w:val="single"/>
        </w:rPr>
        <w:t>5</w:t>
      </w:r>
      <w:r w:rsidRPr="00C76D7B">
        <w:rPr>
          <w:b/>
          <w:szCs w:val="18"/>
          <w:u w:val="single"/>
        </w:rPr>
        <w:t>-2</w:t>
      </w:r>
      <w:r w:rsidR="00533E7F">
        <w:rPr>
          <w:b/>
          <w:szCs w:val="18"/>
          <w:u w:val="single"/>
        </w:rPr>
        <w:t>6</w:t>
      </w:r>
      <w:r w:rsidR="00CF38A4">
        <w:rPr>
          <w:b/>
          <w:szCs w:val="18"/>
          <w:u w:val="single"/>
        </w:rPr>
        <w:t xml:space="preserve"> </w:t>
      </w:r>
    </w:p>
    <w:p w14:paraId="07E33D48" w14:textId="77777777" w:rsidR="007A53BA" w:rsidRDefault="007A53BA" w:rsidP="007A53BA">
      <w:pPr>
        <w:tabs>
          <w:tab w:val="left" w:pos="8143"/>
        </w:tabs>
        <w:spacing w:line="240" w:lineRule="auto"/>
        <w:rPr>
          <w:rFonts w:ascii="Times New Roman" w:hAnsi="Times New Roman"/>
          <w:b/>
          <w:sz w:val="22"/>
        </w:rPr>
      </w:pPr>
    </w:p>
    <w:p w14:paraId="33B2977F" w14:textId="77777777" w:rsidR="007A53BA" w:rsidRPr="00E016AD" w:rsidRDefault="007A53BA" w:rsidP="007A53BA">
      <w:pPr>
        <w:jc w:val="left"/>
        <w:rPr>
          <w:b/>
          <w:sz w:val="16"/>
          <w:szCs w:val="16"/>
        </w:rPr>
      </w:pPr>
      <w:r w:rsidRPr="00E016AD">
        <w:rPr>
          <w:b/>
          <w:sz w:val="16"/>
          <w:szCs w:val="16"/>
        </w:rPr>
        <w:t>General guidance for e-Tendering</w:t>
      </w:r>
    </w:p>
    <w:p w14:paraId="656AC0A5" w14:textId="37E5CE58" w:rsidR="007A53BA" w:rsidRDefault="007A53BA" w:rsidP="007A53BA">
      <w:pPr>
        <w:ind w:left="0" w:firstLine="0"/>
        <w:jc w:val="left"/>
        <w:rPr>
          <w:sz w:val="16"/>
          <w:szCs w:val="16"/>
        </w:rPr>
      </w:pPr>
      <w:r>
        <w:rPr>
          <w:sz w:val="16"/>
          <w:szCs w:val="16"/>
        </w:rPr>
        <w:t xml:space="preserve">The </w:t>
      </w:r>
      <w:r w:rsidRPr="00E016AD">
        <w:rPr>
          <w:sz w:val="16"/>
          <w:szCs w:val="16"/>
        </w:rPr>
        <w:t xml:space="preserve">Instructions/ Guidelines for electronic submission of the tenders have been </w:t>
      </w:r>
      <w:r w:rsidR="009752B2">
        <w:rPr>
          <w:sz w:val="16"/>
          <w:szCs w:val="16"/>
        </w:rPr>
        <w:t>elucidated in</w:t>
      </w:r>
      <w:r>
        <w:rPr>
          <w:sz w:val="16"/>
          <w:szCs w:val="16"/>
        </w:rPr>
        <w:t xml:space="preserve"> this section </w:t>
      </w:r>
      <w:r w:rsidR="009752B2" w:rsidRPr="00E016AD">
        <w:rPr>
          <w:sz w:val="16"/>
          <w:szCs w:val="16"/>
        </w:rPr>
        <w:t>for assisting</w:t>
      </w:r>
      <w:r w:rsidRPr="00E016AD">
        <w:rPr>
          <w:sz w:val="16"/>
          <w:szCs w:val="16"/>
        </w:rPr>
        <w:t xml:space="preserve"> the contractors to participate in e-Tendering.</w:t>
      </w:r>
    </w:p>
    <w:p w14:paraId="4B6D6E28" w14:textId="77777777" w:rsidR="007A53BA" w:rsidRPr="00E016AD" w:rsidRDefault="007A53BA" w:rsidP="007A53BA">
      <w:pPr>
        <w:pStyle w:val="ListParagraph"/>
        <w:numPr>
          <w:ilvl w:val="3"/>
          <w:numId w:val="2"/>
        </w:numPr>
        <w:tabs>
          <w:tab w:val="clear" w:pos="2880"/>
        </w:tabs>
        <w:ind w:left="284" w:hanging="295"/>
        <w:jc w:val="left"/>
        <w:rPr>
          <w:b/>
          <w:sz w:val="16"/>
          <w:szCs w:val="16"/>
        </w:rPr>
      </w:pPr>
      <w:r w:rsidRPr="00E016AD">
        <w:rPr>
          <w:b/>
          <w:sz w:val="16"/>
          <w:szCs w:val="16"/>
        </w:rPr>
        <w:t>Registration of Contractor</w:t>
      </w:r>
    </w:p>
    <w:p w14:paraId="4027C3CE" w14:textId="58259FB2" w:rsidR="007A53BA" w:rsidRPr="00E016AD" w:rsidRDefault="007A53BA" w:rsidP="007A53BA">
      <w:pPr>
        <w:ind w:left="0" w:firstLine="0"/>
        <w:rPr>
          <w:sz w:val="16"/>
          <w:szCs w:val="16"/>
        </w:rPr>
      </w:pPr>
      <w:r w:rsidRPr="00E016AD">
        <w:rPr>
          <w:sz w:val="16"/>
          <w:szCs w:val="16"/>
        </w:rPr>
        <w:t xml:space="preserve">Any contractor willing </w:t>
      </w:r>
      <w:r w:rsidR="009752B2" w:rsidRPr="00E016AD">
        <w:rPr>
          <w:sz w:val="16"/>
          <w:szCs w:val="16"/>
        </w:rPr>
        <w:t>to take</w:t>
      </w:r>
      <w:r w:rsidRPr="00E016AD">
        <w:rPr>
          <w:sz w:val="16"/>
          <w:szCs w:val="16"/>
        </w:rPr>
        <w:t xml:space="preserve"> </w:t>
      </w:r>
      <w:r w:rsidR="009752B2" w:rsidRPr="00E016AD">
        <w:rPr>
          <w:sz w:val="16"/>
          <w:szCs w:val="16"/>
        </w:rPr>
        <w:t>Partin the</w:t>
      </w:r>
      <w:r w:rsidRPr="00E016AD">
        <w:rPr>
          <w:sz w:val="16"/>
          <w:szCs w:val="16"/>
        </w:rPr>
        <w:t xml:space="preserve"> </w:t>
      </w:r>
      <w:r w:rsidR="009752B2" w:rsidRPr="00E016AD">
        <w:rPr>
          <w:sz w:val="16"/>
          <w:szCs w:val="16"/>
        </w:rPr>
        <w:t>process of</w:t>
      </w:r>
      <w:r w:rsidRPr="00E016AD">
        <w:rPr>
          <w:sz w:val="16"/>
          <w:szCs w:val="16"/>
        </w:rPr>
        <w:t xml:space="preserve"> e-Tendering will have to be enrolled &amp;</w:t>
      </w:r>
    </w:p>
    <w:p w14:paraId="508F966B" w14:textId="1D534C9F" w:rsidR="007A53BA" w:rsidRPr="00E016AD" w:rsidRDefault="007A53BA" w:rsidP="007A53BA">
      <w:pPr>
        <w:ind w:left="0" w:firstLine="0"/>
        <w:rPr>
          <w:sz w:val="16"/>
          <w:szCs w:val="16"/>
        </w:rPr>
      </w:pPr>
      <w:r w:rsidRPr="00E016AD">
        <w:rPr>
          <w:sz w:val="16"/>
          <w:szCs w:val="16"/>
        </w:rPr>
        <w:t>registered with the Government e-Procurement system, through logging on to</w:t>
      </w:r>
      <w:hyperlink r:id="rId13" w:history="1">
        <w:r w:rsidRPr="003770C3">
          <w:rPr>
            <w:rStyle w:val="Hyperlink"/>
          </w:rPr>
          <w:t>https://wbtenders.gov.in</w:t>
        </w:r>
      </w:hyperlink>
      <w:r w:rsidRPr="00E016AD">
        <w:rPr>
          <w:sz w:val="16"/>
          <w:szCs w:val="16"/>
        </w:rPr>
        <w:t>(the web portal of public works department) the contractor is to click on</w:t>
      </w:r>
      <w:r w:rsidR="009752B2">
        <w:rPr>
          <w:sz w:val="16"/>
          <w:szCs w:val="16"/>
        </w:rPr>
        <w:t xml:space="preserve"> </w:t>
      </w:r>
      <w:r w:rsidRPr="00E016AD">
        <w:rPr>
          <w:sz w:val="16"/>
          <w:szCs w:val="16"/>
        </w:rPr>
        <w:t>the link for e-Tendering site as given on the web portal.</w:t>
      </w:r>
    </w:p>
    <w:p w14:paraId="2F8A65E2" w14:textId="77777777" w:rsidR="007A53BA" w:rsidRPr="00E016AD" w:rsidRDefault="007A53BA" w:rsidP="007A53BA">
      <w:pPr>
        <w:jc w:val="left"/>
        <w:rPr>
          <w:b/>
          <w:sz w:val="16"/>
          <w:szCs w:val="16"/>
        </w:rPr>
      </w:pPr>
      <w:r w:rsidRPr="00E016AD">
        <w:rPr>
          <w:b/>
          <w:sz w:val="16"/>
          <w:szCs w:val="16"/>
        </w:rPr>
        <w:t>2.  Digital Signature certificate (DSC)</w:t>
      </w:r>
    </w:p>
    <w:p w14:paraId="6B734EDD" w14:textId="77777777" w:rsidR="007A53BA" w:rsidRPr="00E016AD" w:rsidRDefault="007A53BA" w:rsidP="007A53BA">
      <w:pPr>
        <w:rPr>
          <w:sz w:val="16"/>
          <w:szCs w:val="16"/>
        </w:rPr>
      </w:pPr>
      <w:r w:rsidRPr="00E016AD">
        <w:rPr>
          <w:sz w:val="16"/>
          <w:szCs w:val="16"/>
        </w:rPr>
        <w:t>Each contractor is required to obtain a class-II or Class-III Digital Signature Certificate</w:t>
      </w:r>
    </w:p>
    <w:p w14:paraId="41A5643A" w14:textId="77777777" w:rsidR="007A53BA" w:rsidRPr="00E016AD" w:rsidRDefault="007A53BA" w:rsidP="007A53BA">
      <w:pPr>
        <w:rPr>
          <w:sz w:val="16"/>
          <w:szCs w:val="16"/>
        </w:rPr>
      </w:pPr>
      <w:r w:rsidRPr="00E016AD">
        <w:rPr>
          <w:sz w:val="16"/>
          <w:szCs w:val="16"/>
        </w:rPr>
        <w:t>(DSC) for submission of tenders, from the approved service provider of the National Informati</w:t>
      </w:r>
      <w:r>
        <w:rPr>
          <w:sz w:val="16"/>
          <w:szCs w:val="16"/>
        </w:rPr>
        <w:t>c</w:t>
      </w:r>
      <w:r w:rsidRPr="00E016AD">
        <w:rPr>
          <w:sz w:val="16"/>
          <w:szCs w:val="16"/>
        </w:rPr>
        <w:t>s</w:t>
      </w:r>
    </w:p>
    <w:p w14:paraId="0102ED4D" w14:textId="77777777" w:rsidR="007A53BA" w:rsidRPr="00E016AD" w:rsidRDefault="007A53BA" w:rsidP="007A53BA">
      <w:pPr>
        <w:tabs>
          <w:tab w:val="left" w:pos="0"/>
        </w:tabs>
        <w:ind w:left="0" w:firstLine="0"/>
        <w:rPr>
          <w:sz w:val="16"/>
          <w:szCs w:val="16"/>
        </w:rPr>
      </w:pPr>
      <w:r w:rsidRPr="00E016AD">
        <w:rPr>
          <w:sz w:val="16"/>
          <w:szCs w:val="16"/>
        </w:rPr>
        <w:t>Centre (NIC) on payment of requisite amount</w:t>
      </w:r>
      <w:r>
        <w:rPr>
          <w:sz w:val="16"/>
          <w:szCs w:val="16"/>
        </w:rPr>
        <w:t xml:space="preserve">. </w:t>
      </w:r>
      <w:r w:rsidRPr="005D7D3A">
        <w:rPr>
          <w:b/>
          <w:sz w:val="16"/>
          <w:szCs w:val="16"/>
          <w:u w:val="single"/>
        </w:rPr>
        <w:t xml:space="preserve">Details are available at NIC (National Informatics Centre) Web Site </w:t>
      </w:r>
      <w:r>
        <w:rPr>
          <w:b/>
          <w:sz w:val="16"/>
          <w:szCs w:val="16"/>
          <w:u w:val="single"/>
        </w:rPr>
        <w:t xml:space="preserve">and are </w:t>
      </w:r>
      <w:r w:rsidRPr="005D7D3A">
        <w:rPr>
          <w:b/>
          <w:sz w:val="16"/>
          <w:szCs w:val="16"/>
          <w:u w:val="single"/>
        </w:rPr>
        <w:t>stated in Clause2 of Guideline to Tenderer</w:t>
      </w:r>
      <w:r>
        <w:rPr>
          <w:b/>
          <w:sz w:val="16"/>
          <w:szCs w:val="16"/>
          <w:u w:val="single"/>
        </w:rPr>
        <w:t>.</w:t>
      </w:r>
      <w:r w:rsidRPr="005D7D3A">
        <w:rPr>
          <w:b/>
          <w:sz w:val="16"/>
          <w:szCs w:val="16"/>
          <w:u w:val="single"/>
        </w:rPr>
        <w:t xml:space="preserve"> DSC is given as a USB e-Token.</w:t>
      </w:r>
    </w:p>
    <w:p w14:paraId="6856497C" w14:textId="77777777" w:rsidR="007A53BA" w:rsidRPr="00E016AD" w:rsidRDefault="007A53BA" w:rsidP="007A53BA">
      <w:pPr>
        <w:jc w:val="left"/>
        <w:rPr>
          <w:b/>
          <w:sz w:val="16"/>
          <w:szCs w:val="16"/>
        </w:rPr>
      </w:pPr>
      <w:r w:rsidRPr="00E016AD">
        <w:rPr>
          <w:b/>
          <w:sz w:val="16"/>
          <w:szCs w:val="16"/>
        </w:rPr>
        <w:t>3. Search &amp; Download</w:t>
      </w:r>
    </w:p>
    <w:p w14:paraId="514E01D3" w14:textId="643DF561" w:rsidR="007A53BA" w:rsidRPr="00E016AD" w:rsidRDefault="007A53BA" w:rsidP="007A53BA">
      <w:pPr>
        <w:rPr>
          <w:sz w:val="16"/>
          <w:szCs w:val="16"/>
        </w:rPr>
      </w:pPr>
      <w:r w:rsidRPr="00E016AD">
        <w:rPr>
          <w:sz w:val="16"/>
          <w:szCs w:val="16"/>
        </w:rPr>
        <w:t>The contractor can search &amp; download NIT &amp; Tender Documents electronically from computer</w:t>
      </w:r>
      <w:r w:rsidR="009752B2">
        <w:rPr>
          <w:sz w:val="16"/>
          <w:szCs w:val="16"/>
        </w:rPr>
        <w:t xml:space="preserve"> </w:t>
      </w:r>
      <w:r w:rsidRPr="00E016AD">
        <w:rPr>
          <w:sz w:val="16"/>
          <w:szCs w:val="16"/>
        </w:rPr>
        <w:t>once</w:t>
      </w:r>
      <w:r w:rsidR="009752B2">
        <w:rPr>
          <w:sz w:val="16"/>
          <w:szCs w:val="16"/>
        </w:rPr>
        <w:t xml:space="preserve"> </w:t>
      </w:r>
      <w:r w:rsidRPr="00E016AD">
        <w:rPr>
          <w:sz w:val="16"/>
          <w:szCs w:val="16"/>
        </w:rPr>
        <w:t>he logs on to the website mentioned</w:t>
      </w:r>
      <w:r>
        <w:rPr>
          <w:sz w:val="16"/>
          <w:szCs w:val="16"/>
        </w:rPr>
        <w:t xml:space="preserve"> as above</w:t>
      </w:r>
      <w:r w:rsidRPr="00E016AD">
        <w:rPr>
          <w:sz w:val="16"/>
          <w:szCs w:val="16"/>
        </w:rPr>
        <w:t xml:space="preserve"> in Clause 2 using the</w:t>
      </w:r>
      <w:r>
        <w:rPr>
          <w:sz w:val="16"/>
          <w:szCs w:val="16"/>
        </w:rPr>
        <w:t xml:space="preserve"> Digital Signature Certificate. </w:t>
      </w:r>
      <w:r w:rsidRPr="00E016AD">
        <w:rPr>
          <w:sz w:val="16"/>
          <w:szCs w:val="16"/>
        </w:rPr>
        <w:t>This is the</w:t>
      </w:r>
      <w:r w:rsidR="009752B2">
        <w:rPr>
          <w:sz w:val="16"/>
          <w:szCs w:val="16"/>
        </w:rPr>
        <w:t xml:space="preserve"> </w:t>
      </w:r>
      <w:r w:rsidRPr="00E016AD">
        <w:rPr>
          <w:sz w:val="16"/>
          <w:szCs w:val="16"/>
        </w:rPr>
        <w:t>only mode of collection of Tender Documents.</w:t>
      </w:r>
    </w:p>
    <w:p w14:paraId="38A8D08C" w14:textId="77777777" w:rsidR="007A53BA" w:rsidRPr="00E016AD" w:rsidRDefault="007A53BA" w:rsidP="007A53BA">
      <w:pPr>
        <w:rPr>
          <w:b/>
          <w:sz w:val="16"/>
          <w:szCs w:val="16"/>
        </w:rPr>
      </w:pPr>
      <w:r w:rsidRPr="00E016AD">
        <w:rPr>
          <w:b/>
          <w:sz w:val="16"/>
          <w:szCs w:val="16"/>
        </w:rPr>
        <w:t>4. Submission of Tenders.</w:t>
      </w:r>
    </w:p>
    <w:p w14:paraId="3F555CFB" w14:textId="1A180C0D" w:rsidR="007A53BA" w:rsidRDefault="007A53BA" w:rsidP="007A53BA">
      <w:pPr>
        <w:ind w:left="0" w:firstLine="0"/>
        <w:rPr>
          <w:sz w:val="16"/>
          <w:szCs w:val="16"/>
        </w:rPr>
      </w:pPr>
      <w:r w:rsidRPr="00E016AD">
        <w:rPr>
          <w:sz w:val="16"/>
          <w:szCs w:val="16"/>
        </w:rPr>
        <w:t>Tenders are to be submitted through online to the website stated in</w:t>
      </w:r>
      <w:r w:rsidR="009752B2">
        <w:rPr>
          <w:sz w:val="16"/>
          <w:szCs w:val="16"/>
        </w:rPr>
        <w:t xml:space="preserve"> </w:t>
      </w:r>
      <w:r w:rsidRPr="00E016AD">
        <w:rPr>
          <w:sz w:val="16"/>
          <w:szCs w:val="16"/>
        </w:rPr>
        <w:t xml:space="preserve">Cl. 2 in two folders at a time for each work, one </w:t>
      </w:r>
      <w:r>
        <w:rPr>
          <w:sz w:val="16"/>
          <w:szCs w:val="16"/>
        </w:rPr>
        <w:t>as</w:t>
      </w:r>
      <w:r w:rsidRPr="00E016AD">
        <w:rPr>
          <w:sz w:val="16"/>
          <w:szCs w:val="16"/>
        </w:rPr>
        <w:t xml:space="preserve"> Technical Proposal&amp; the other </w:t>
      </w:r>
      <w:r>
        <w:rPr>
          <w:sz w:val="16"/>
          <w:szCs w:val="16"/>
        </w:rPr>
        <w:t>as</w:t>
      </w:r>
      <w:r w:rsidRPr="00E016AD">
        <w:rPr>
          <w:sz w:val="16"/>
          <w:szCs w:val="16"/>
        </w:rPr>
        <w:t xml:space="preserve"> Financial</w:t>
      </w:r>
      <w:r w:rsidR="009752B2">
        <w:rPr>
          <w:sz w:val="16"/>
          <w:szCs w:val="16"/>
        </w:rPr>
        <w:t xml:space="preserve"> </w:t>
      </w:r>
      <w:r w:rsidRPr="00E016AD">
        <w:rPr>
          <w:sz w:val="16"/>
          <w:szCs w:val="16"/>
        </w:rPr>
        <w:t>Proposal before the prescribed date &amp;time using the Digital Signature Certificate (DSC) the</w:t>
      </w:r>
      <w:r w:rsidR="009752B2">
        <w:rPr>
          <w:sz w:val="16"/>
          <w:szCs w:val="16"/>
        </w:rPr>
        <w:t xml:space="preserve"> </w:t>
      </w:r>
      <w:r w:rsidRPr="00E016AD">
        <w:rPr>
          <w:sz w:val="16"/>
          <w:szCs w:val="16"/>
        </w:rPr>
        <w:t>documents are to be uploaded</w:t>
      </w:r>
      <w:r>
        <w:rPr>
          <w:sz w:val="16"/>
          <w:szCs w:val="16"/>
        </w:rPr>
        <w:t xml:space="preserve"> duly virus scanned and </w:t>
      </w:r>
      <w:r w:rsidRPr="00E016AD">
        <w:rPr>
          <w:sz w:val="16"/>
          <w:szCs w:val="16"/>
        </w:rPr>
        <w:t>Digitally Signed. The documents will get</w:t>
      </w:r>
      <w:r w:rsidR="009752B2">
        <w:rPr>
          <w:sz w:val="16"/>
          <w:szCs w:val="16"/>
        </w:rPr>
        <w:t xml:space="preserve"> </w:t>
      </w:r>
      <w:r w:rsidRPr="00E016AD">
        <w:rPr>
          <w:sz w:val="16"/>
          <w:szCs w:val="16"/>
        </w:rPr>
        <w:t>encrypted (transformed into non readable formats).</w:t>
      </w:r>
    </w:p>
    <w:p w14:paraId="48DCE605" w14:textId="77777777" w:rsidR="007A53BA" w:rsidRPr="00E016AD" w:rsidRDefault="007A53BA" w:rsidP="007A53BA">
      <w:pPr>
        <w:rPr>
          <w:b/>
          <w:sz w:val="16"/>
          <w:szCs w:val="16"/>
        </w:rPr>
      </w:pPr>
      <w:r>
        <w:rPr>
          <w:b/>
          <w:sz w:val="16"/>
          <w:szCs w:val="16"/>
        </w:rPr>
        <w:t xml:space="preserve">5. </w:t>
      </w:r>
      <w:r w:rsidRPr="00E016AD">
        <w:rPr>
          <w:b/>
          <w:sz w:val="16"/>
          <w:szCs w:val="16"/>
        </w:rPr>
        <w:t>Technical proposal</w:t>
      </w:r>
    </w:p>
    <w:p w14:paraId="5D7129AD" w14:textId="2793008E" w:rsidR="007A53BA" w:rsidRDefault="007A53BA" w:rsidP="007A53BA">
      <w:pPr>
        <w:ind w:left="0" w:firstLine="0"/>
        <w:rPr>
          <w:sz w:val="16"/>
          <w:szCs w:val="16"/>
        </w:rPr>
      </w:pPr>
      <w:r w:rsidRPr="00E016AD">
        <w:rPr>
          <w:sz w:val="16"/>
          <w:szCs w:val="16"/>
        </w:rPr>
        <w:t xml:space="preserve">The Technical proposal should contain scanned </w:t>
      </w:r>
      <w:r>
        <w:rPr>
          <w:sz w:val="16"/>
          <w:szCs w:val="16"/>
        </w:rPr>
        <w:t xml:space="preserve">and digitally signed </w:t>
      </w:r>
      <w:r w:rsidRPr="00E016AD">
        <w:rPr>
          <w:sz w:val="16"/>
          <w:szCs w:val="16"/>
        </w:rPr>
        <w:t>copies of the following further two</w:t>
      </w:r>
      <w:r w:rsidR="009752B2">
        <w:rPr>
          <w:sz w:val="16"/>
          <w:szCs w:val="16"/>
        </w:rPr>
        <w:t xml:space="preserve"> </w:t>
      </w:r>
      <w:r w:rsidRPr="00E016AD">
        <w:rPr>
          <w:sz w:val="16"/>
          <w:szCs w:val="16"/>
        </w:rPr>
        <w:t>covers(folders).</w:t>
      </w:r>
    </w:p>
    <w:p w14:paraId="5958C636" w14:textId="77777777" w:rsidR="007A53BA" w:rsidRDefault="007A53BA" w:rsidP="007A53BA">
      <w:pPr>
        <w:rPr>
          <w:b/>
          <w:bCs/>
          <w:i/>
          <w:iCs/>
          <w:sz w:val="16"/>
          <w:szCs w:val="16"/>
          <w:lang w:val="en-IN"/>
        </w:rPr>
      </w:pPr>
      <w:r w:rsidRPr="00E016AD">
        <w:rPr>
          <w:b/>
          <w:bCs/>
          <w:i/>
          <w:iCs/>
          <w:sz w:val="16"/>
          <w:szCs w:val="16"/>
          <w:lang w:val="en-IN"/>
        </w:rPr>
        <w:t>A-1Statutory Cover Containing</w:t>
      </w:r>
    </w:p>
    <w:p w14:paraId="3DB8E2D4" w14:textId="7AD19860" w:rsidR="007A53BA" w:rsidRPr="00DC401C" w:rsidRDefault="007A53BA" w:rsidP="007A53BA">
      <w:pPr>
        <w:ind w:left="360" w:firstLine="0"/>
        <w:rPr>
          <w:sz w:val="16"/>
          <w:szCs w:val="16"/>
          <w:lang w:val="en-IN"/>
        </w:rPr>
      </w:pPr>
      <w:r>
        <w:t>a)</w:t>
      </w:r>
      <w:r w:rsidR="00841124">
        <w:t xml:space="preserve"> </w:t>
      </w:r>
      <w:r w:rsidRPr="00DC401C">
        <w:rPr>
          <w:sz w:val="16"/>
          <w:szCs w:val="16"/>
          <w:lang w:val="en-IN"/>
        </w:rPr>
        <w:t xml:space="preserve">Demand Draft (follow the instructions as in </w:t>
      </w:r>
      <w:r>
        <w:rPr>
          <w:sz w:val="16"/>
          <w:szCs w:val="16"/>
          <w:lang w:val="en-IN"/>
        </w:rPr>
        <w:t xml:space="preserve">Cl.-1 and </w:t>
      </w:r>
      <w:r w:rsidRPr="00DC401C">
        <w:rPr>
          <w:sz w:val="16"/>
          <w:szCs w:val="16"/>
          <w:lang w:val="en-IN"/>
        </w:rPr>
        <w:t>Cl.-13)</w:t>
      </w:r>
      <w:r w:rsidR="00841124">
        <w:rPr>
          <w:sz w:val="16"/>
          <w:szCs w:val="16"/>
          <w:lang w:val="en-IN"/>
        </w:rPr>
        <w:t xml:space="preserve"> </w:t>
      </w:r>
      <w:r w:rsidRPr="00DC401C">
        <w:rPr>
          <w:sz w:val="16"/>
          <w:szCs w:val="16"/>
          <w:lang w:val="en-IN"/>
        </w:rPr>
        <w:t xml:space="preserve">in the </w:t>
      </w:r>
      <w:proofErr w:type="spellStart"/>
      <w:r w:rsidRPr="00DC401C">
        <w:rPr>
          <w:sz w:val="16"/>
          <w:szCs w:val="16"/>
          <w:lang w:val="en-IN"/>
        </w:rPr>
        <w:t>NI</w:t>
      </w:r>
      <w:r>
        <w:rPr>
          <w:sz w:val="16"/>
          <w:szCs w:val="16"/>
          <w:lang w:val="en-IN"/>
        </w:rPr>
        <w:t>e</w:t>
      </w:r>
      <w:proofErr w:type="spellEnd"/>
      <w:r w:rsidR="009752B2">
        <w:rPr>
          <w:sz w:val="16"/>
          <w:szCs w:val="16"/>
          <w:lang w:val="en-IN"/>
        </w:rPr>
        <w:t>-</w:t>
      </w:r>
      <w:r w:rsidRPr="00DC401C">
        <w:rPr>
          <w:sz w:val="16"/>
          <w:szCs w:val="16"/>
          <w:lang w:val="en-IN"/>
        </w:rPr>
        <w:t xml:space="preserve">T, against each serial of work in   favour of “New Town Kolkata Development Authority” payable at Kolkata. </w:t>
      </w:r>
    </w:p>
    <w:p w14:paraId="78E2B75A" w14:textId="77777777" w:rsidR="007A53BA" w:rsidRPr="009B2451" w:rsidRDefault="007A53BA" w:rsidP="007A53BA">
      <w:pPr>
        <w:pStyle w:val="ListParagraph"/>
        <w:numPr>
          <w:ilvl w:val="0"/>
          <w:numId w:val="11"/>
        </w:numPr>
        <w:tabs>
          <w:tab w:val="left" w:pos="567"/>
          <w:tab w:val="left" w:pos="709"/>
        </w:tabs>
        <w:spacing w:line="240" w:lineRule="auto"/>
        <w:ind w:left="360" w:firstLine="0"/>
        <w:rPr>
          <w:color w:val="002060"/>
          <w:sz w:val="10"/>
          <w:szCs w:val="10"/>
        </w:rPr>
      </w:pPr>
      <w:r w:rsidRPr="009B2451">
        <w:rPr>
          <w:sz w:val="16"/>
          <w:szCs w:val="16"/>
          <w:lang w:val="en-IN"/>
        </w:rPr>
        <w:t>Tender form No. WBF 2911(ii) &amp; NIT with all addenda and corrigenda (</w:t>
      </w:r>
      <w:r w:rsidRPr="009B2451">
        <w:rPr>
          <w:b/>
          <w:bCs/>
          <w:i/>
          <w:iCs/>
          <w:sz w:val="16"/>
          <w:szCs w:val="16"/>
          <w:lang w:val="en-IN"/>
        </w:rPr>
        <w:t>In case quoting any rate in WBF 2911(ii) the tender is liable to be summarily rejected.)</w:t>
      </w:r>
    </w:p>
    <w:p w14:paraId="2CA0FDD2" w14:textId="77777777" w:rsidR="007A53BA" w:rsidRPr="009B2451" w:rsidRDefault="007A53BA" w:rsidP="007A53BA">
      <w:pPr>
        <w:tabs>
          <w:tab w:val="left" w:pos="567"/>
          <w:tab w:val="left" w:pos="709"/>
        </w:tabs>
        <w:spacing w:line="240" w:lineRule="auto"/>
        <w:ind w:left="1080" w:firstLine="0"/>
        <w:rPr>
          <w:color w:val="002060"/>
          <w:sz w:val="10"/>
          <w:szCs w:val="10"/>
        </w:rPr>
      </w:pPr>
    </w:p>
    <w:p w14:paraId="72A956E4" w14:textId="6E5338A0" w:rsidR="007A53BA" w:rsidRPr="00756853" w:rsidRDefault="007A53BA" w:rsidP="00756853">
      <w:pPr>
        <w:pStyle w:val="ListParagraph"/>
        <w:numPr>
          <w:ilvl w:val="0"/>
          <w:numId w:val="12"/>
        </w:numPr>
        <w:rPr>
          <w:sz w:val="16"/>
          <w:szCs w:val="16"/>
          <w:lang w:val="en-IN"/>
        </w:rPr>
      </w:pPr>
      <w:r w:rsidRPr="00E85183">
        <w:rPr>
          <w:sz w:val="16"/>
          <w:szCs w:val="16"/>
          <w:lang w:val="en-IN"/>
        </w:rPr>
        <w:t>Special Terms, Conditions &amp; Technical Specifications of works, if any as included in the bid document.</w:t>
      </w:r>
    </w:p>
    <w:p w14:paraId="65775207" w14:textId="7930D070" w:rsidR="007A53BA" w:rsidRPr="00C76D7B" w:rsidRDefault="007A53BA" w:rsidP="007A53BA">
      <w:pPr>
        <w:spacing w:line="240" w:lineRule="auto"/>
        <w:ind w:left="0" w:firstLine="0"/>
        <w:jc w:val="center"/>
        <w:rPr>
          <w:color w:val="002060"/>
          <w:sz w:val="14"/>
          <w:szCs w:val="14"/>
        </w:rPr>
      </w:pPr>
      <w:r w:rsidRPr="00C76D7B">
        <w:rPr>
          <w:sz w:val="22"/>
          <w:szCs w:val="28"/>
        </w:rPr>
        <w:ptab w:relativeTo="margin" w:alignment="center" w:leader="none"/>
      </w:r>
      <w:r w:rsidR="00756853">
        <w:rPr>
          <w:sz w:val="22"/>
          <w:szCs w:val="28"/>
        </w:rPr>
        <w:t xml:space="preserve">                                       </w:t>
      </w:r>
      <w:r w:rsidRPr="00C76D7B">
        <w:rPr>
          <w:b/>
          <w:sz w:val="14"/>
          <w:szCs w:val="14"/>
        </w:rPr>
        <w:t>Executive Engineer-</w:t>
      </w:r>
      <w:r w:rsidR="00DC29E5" w:rsidRPr="00C76D7B">
        <w:rPr>
          <w:b/>
          <w:sz w:val="14"/>
          <w:szCs w:val="14"/>
        </w:rPr>
        <w:t>(WD&amp;S)</w:t>
      </w:r>
    </w:p>
    <w:p w14:paraId="2D92B148" w14:textId="75B4CBC2" w:rsidR="007A53BA" w:rsidRPr="00C76D7B" w:rsidRDefault="00756853" w:rsidP="007A53BA">
      <w:pPr>
        <w:pStyle w:val="Footer"/>
        <w:rPr>
          <w:b/>
          <w:sz w:val="14"/>
          <w:szCs w:val="14"/>
        </w:rPr>
      </w:pPr>
      <w:r>
        <w:rPr>
          <w:b/>
          <w:sz w:val="14"/>
          <w:szCs w:val="14"/>
        </w:rPr>
        <w:t xml:space="preserve">                                                                                           </w:t>
      </w:r>
      <w:r w:rsidR="007A53BA" w:rsidRPr="00C76D7B">
        <w:rPr>
          <w:b/>
          <w:sz w:val="14"/>
          <w:szCs w:val="14"/>
        </w:rPr>
        <w:t>New Town Kolkata Development Authority</w:t>
      </w:r>
    </w:p>
    <w:p w14:paraId="6FA7EFB8" w14:textId="77777777" w:rsidR="00E3420E" w:rsidRDefault="00E3420E" w:rsidP="007A53BA">
      <w:pPr>
        <w:pStyle w:val="Footer"/>
        <w:rPr>
          <w:b/>
          <w:sz w:val="10"/>
          <w:szCs w:val="10"/>
        </w:rPr>
      </w:pPr>
    </w:p>
    <w:p w14:paraId="18A45A83" w14:textId="77777777" w:rsidR="00E3420E" w:rsidRDefault="00E3420E" w:rsidP="007A53BA">
      <w:pPr>
        <w:pStyle w:val="Footer"/>
      </w:pPr>
    </w:p>
    <w:p w14:paraId="74310005" w14:textId="77777777" w:rsidR="007A53BA" w:rsidRDefault="007A53BA" w:rsidP="007A53BA">
      <w:pPr>
        <w:rPr>
          <w:b/>
          <w:bCs/>
          <w:i/>
          <w:iCs/>
          <w:sz w:val="16"/>
          <w:szCs w:val="16"/>
          <w:lang w:val="en-IN"/>
        </w:rPr>
      </w:pPr>
    </w:p>
    <w:p w14:paraId="4A561A81" w14:textId="77777777" w:rsidR="009752B2" w:rsidRDefault="009752B2" w:rsidP="007A53BA">
      <w:pPr>
        <w:rPr>
          <w:b/>
          <w:bCs/>
          <w:i/>
          <w:iCs/>
          <w:sz w:val="16"/>
          <w:szCs w:val="16"/>
          <w:lang w:val="en-IN"/>
        </w:rPr>
      </w:pPr>
    </w:p>
    <w:p w14:paraId="531B160B" w14:textId="77777777" w:rsidR="008371DA" w:rsidRDefault="008371DA" w:rsidP="007A53BA">
      <w:pPr>
        <w:rPr>
          <w:b/>
          <w:bCs/>
          <w:i/>
          <w:iCs/>
          <w:sz w:val="16"/>
          <w:szCs w:val="16"/>
          <w:lang w:val="en-IN"/>
        </w:rPr>
      </w:pPr>
    </w:p>
    <w:p w14:paraId="16DAB502" w14:textId="5907F11C" w:rsidR="007A53BA" w:rsidRDefault="007A53BA" w:rsidP="007A53BA">
      <w:pPr>
        <w:rPr>
          <w:b/>
          <w:bCs/>
          <w:i/>
          <w:iCs/>
          <w:sz w:val="16"/>
          <w:szCs w:val="16"/>
          <w:lang w:val="en-IN"/>
        </w:rPr>
      </w:pPr>
      <w:r w:rsidRPr="00E016AD">
        <w:rPr>
          <w:b/>
          <w:bCs/>
          <w:i/>
          <w:iCs/>
          <w:sz w:val="16"/>
          <w:szCs w:val="16"/>
          <w:lang w:val="en-IN"/>
        </w:rPr>
        <w:lastRenderedPageBreak/>
        <w:t>A-</w:t>
      </w:r>
      <w:r>
        <w:rPr>
          <w:b/>
          <w:bCs/>
          <w:i/>
          <w:iCs/>
          <w:sz w:val="16"/>
          <w:szCs w:val="16"/>
          <w:lang w:val="en-IN"/>
        </w:rPr>
        <w:t>2</w:t>
      </w:r>
      <w:r w:rsidRPr="00E016AD">
        <w:rPr>
          <w:b/>
          <w:bCs/>
          <w:i/>
          <w:iCs/>
          <w:sz w:val="16"/>
          <w:szCs w:val="16"/>
          <w:lang w:val="en-IN"/>
        </w:rPr>
        <w:t>.</w:t>
      </w:r>
      <w:r w:rsidR="00D73F59">
        <w:rPr>
          <w:b/>
          <w:bCs/>
          <w:i/>
          <w:iCs/>
          <w:sz w:val="16"/>
          <w:szCs w:val="16"/>
          <w:lang w:val="en-IN"/>
        </w:rPr>
        <w:t xml:space="preserve"> </w:t>
      </w:r>
      <w:r w:rsidRPr="006E1AC2">
        <w:rPr>
          <w:b/>
          <w:bCs/>
          <w:i/>
          <w:iCs/>
          <w:sz w:val="16"/>
          <w:szCs w:val="16"/>
          <w:lang w:val="en-IN"/>
        </w:rPr>
        <w:t>Non</w:t>
      </w:r>
      <w:r w:rsidR="00D73F59">
        <w:rPr>
          <w:b/>
          <w:bCs/>
          <w:i/>
          <w:iCs/>
          <w:sz w:val="16"/>
          <w:szCs w:val="16"/>
          <w:lang w:val="en-IN"/>
        </w:rPr>
        <w:t xml:space="preserve"> </w:t>
      </w:r>
      <w:r w:rsidRPr="006E1AC2">
        <w:rPr>
          <w:b/>
          <w:bCs/>
          <w:i/>
          <w:iCs/>
          <w:sz w:val="16"/>
          <w:szCs w:val="16"/>
          <w:lang w:val="en-IN"/>
        </w:rPr>
        <w:t>statutory</w:t>
      </w:r>
      <w:r w:rsidR="00D73F59">
        <w:rPr>
          <w:b/>
          <w:bCs/>
          <w:i/>
          <w:iCs/>
          <w:sz w:val="16"/>
          <w:szCs w:val="16"/>
          <w:lang w:val="en-IN"/>
        </w:rPr>
        <w:t xml:space="preserve"> </w:t>
      </w:r>
      <w:r w:rsidRPr="006E1AC2">
        <w:rPr>
          <w:b/>
          <w:bCs/>
          <w:i/>
          <w:iCs/>
          <w:sz w:val="16"/>
          <w:szCs w:val="16"/>
          <w:lang w:val="en-IN"/>
        </w:rPr>
        <w:t>Cover Containing</w:t>
      </w:r>
    </w:p>
    <w:p w14:paraId="5F5EC47F" w14:textId="77777777" w:rsidR="007A53BA" w:rsidRPr="002D2E83" w:rsidRDefault="007A53BA" w:rsidP="007A53BA">
      <w:pPr>
        <w:autoSpaceDE w:val="0"/>
        <w:autoSpaceDN w:val="0"/>
        <w:adjustRightInd w:val="0"/>
        <w:ind w:left="0" w:firstLine="0"/>
        <w:rPr>
          <w:color w:val="000000"/>
          <w:sz w:val="16"/>
          <w:szCs w:val="16"/>
        </w:rPr>
      </w:pPr>
      <w:r w:rsidRPr="002D2E83">
        <w:rPr>
          <w:color w:val="000000"/>
          <w:sz w:val="16"/>
          <w:szCs w:val="16"/>
        </w:rPr>
        <w:t>Click the check boxes beside the necessary documents in the My Document list and then click the tab “Submit Non</w:t>
      </w:r>
      <w:r w:rsidR="004C01BE">
        <w:rPr>
          <w:color w:val="000000"/>
          <w:sz w:val="16"/>
          <w:szCs w:val="16"/>
        </w:rPr>
        <w:t>-</w:t>
      </w:r>
      <w:r w:rsidRPr="002D2E83">
        <w:rPr>
          <w:color w:val="000000"/>
          <w:sz w:val="16"/>
          <w:szCs w:val="16"/>
        </w:rPr>
        <w:t xml:space="preserve">Statutory Documents’ to send the selected documents to </w:t>
      </w:r>
      <w:proofErr w:type="gramStart"/>
      <w:r w:rsidRPr="002D2E83">
        <w:rPr>
          <w:color w:val="000000"/>
          <w:sz w:val="16"/>
          <w:szCs w:val="16"/>
        </w:rPr>
        <w:t>Non-Statutory</w:t>
      </w:r>
      <w:proofErr w:type="gramEnd"/>
      <w:r w:rsidRPr="002D2E83">
        <w:rPr>
          <w:color w:val="000000"/>
          <w:sz w:val="16"/>
          <w:szCs w:val="16"/>
        </w:rPr>
        <w:t xml:space="preserve"> folder.</w:t>
      </w:r>
    </w:p>
    <w:p w14:paraId="51A533DF" w14:textId="77777777" w:rsidR="007A53BA" w:rsidRPr="002D2E83" w:rsidRDefault="007A53BA" w:rsidP="007A53BA">
      <w:pPr>
        <w:autoSpaceDE w:val="0"/>
        <w:autoSpaceDN w:val="0"/>
        <w:adjustRightInd w:val="0"/>
        <w:ind w:left="0" w:firstLine="0"/>
        <w:rPr>
          <w:color w:val="000000"/>
          <w:sz w:val="16"/>
          <w:szCs w:val="16"/>
        </w:rPr>
      </w:pPr>
    </w:p>
    <w:p w14:paraId="49C3D5E4" w14:textId="77777777" w:rsidR="007A53BA" w:rsidRDefault="007A53BA" w:rsidP="007A53BA">
      <w:pPr>
        <w:autoSpaceDE w:val="0"/>
        <w:autoSpaceDN w:val="0"/>
        <w:adjustRightInd w:val="0"/>
        <w:ind w:left="0" w:firstLine="0"/>
        <w:rPr>
          <w:color w:val="000000"/>
          <w:sz w:val="16"/>
          <w:szCs w:val="16"/>
        </w:rPr>
      </w:pPr>
      <w:r w:rsidRPr="002D2E83">
        <w:rPr>
          <w:color w:val="000000"/>
          <w:sz w:val="16"/>
          <w:szCs w:val="16"/>
        </w:rPr>
        <w:t>Next Click the tab “Click to Encrypt and upload” and then click the “Technical” Folder to upload the Technical Documents.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987"/>
        <w:gridCol w:w="2381"/>
        <w:gridCol w:w="4787"/>
      </w:tblGrid>
      <w:tr w:rsidR="007A53BA" w:rsidRPr="002D2E83" w14:paraId="05FDF583" w14:textId="77777777" w:rsidTr="00642815">
        <w:tc>
          <w:tcPr>
            <w:tcW w:w="560" w:type="dxa"/>
            <w:shd w:val="clear" w:color="auto" w:fill="D9D9D9"/>
            <w:vAlign w:val="center"/>
          </w:tcPr>
          <w:p w14:paraId="78F16A89"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Sl.</w:t>
            </w:r>
          </w:p>
          <w:p w14:paraId="6090FA63"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No.</w:t>
            </w:r>
          </w:p>
        </w:tc>
        <w:tc>
          <w:tcPr>
            <w:tcW w:w="1987" w:type="dxa"/>
            <w:shd w:val="clear" w:color="auto" w:fill="D9D9D9"/>
            <w:vAlign w:val="center"/>
          </w:tcPr>
          <w:p w14:paraId="34E2821B"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Category Name</w:t>
            </w:r>
          </w:p>
        </w:tc>
        <w:tc>
          <w:tcPr>
            <w:tcW w:w="2381" w:type="dxa"/>
            <w:shd w:val="clear" w:color="auto" w:fill="D9D9D9"/>
            <w:vAlign w:val="center"/>
          </w:tcPr>
          <w:p w14:paraId="70A60CFD"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Sub-Category Description</w:t>
            </w:r>
          </w:p>
        </w:tc>
        <w:tc>
          <w:tcPr>
            <w:tcW w:w="4787" w:type="dxa"/>
            <w:shd w:val="clear" w:color="auto" w:fill="D9D9D9"/>
            <w:vAlign w:val="center"/>
          </w:tcPr>
          <w:p w14:paraId="2D4D352E"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Detail(s)</w:t>
            </w:r>
          </w:p>
        </w:tc>
      </w:tr>
      <w:tr w:rsidR="007A53BA" w:rsidRPr="002D2E83" w14:paraId="2AB68CF9" w14:textId="77777777" w:rsidTr="00642815">
        <w:tc>
          <w:tcPr>
            <w:tcW w:w="560" w:type="dxa"/>
            <w:vAlign w:val="center"/>
          </w:tcPr>
          <w:p w14:paraId="7AC06739"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A.</w:t>
            </w:r>
          </w:p>
        </w:tc>
        <w:tc>
          <w:tcPr>
            <w:tcW w:w="1987" w:type="dxa"/>
            <w:vAlign w:val="center"/>
          </w:tcPr>
          <w:p w14:paraId="4244DE3B" w14:textId="77777777" w:rsidR="007A53BA" w:rsidRPr="002D2E83" w:rsidRDefault="007A53BA" w:rsidP="00642815">
            <w:pPr>
              <w:pStyle w:val="Default"/>
              <w:rPr>
                <w:rFonts w:ascii="Verdana" w:hAnsi="Verdana"/>
                <w:sz w:val="16"/>
                <w:szCs w:val="16"/>
              </w:rPr>
            </w:pPr>
            <w:r w:rsidRPr="002D2E83">
              <w:rPr>
                <w:rFonts w:ascii="Verdana" w:hAnsi="Verdana"/>
                <w:bCs/>
                <w:sz w:val="16"/>
                <w:szCs w:val="16"/>
              </w:rPr>
              <w:t xml:space="preserve">Certificate(s) </w:t>
            </w:r>
          </w:p>
        </w:tc>
        <w:tc>
          <w:tcPr>
            <w:tcW w:w="2381" w:type="dxa"/>
            <w:vAlign w:val="center"/>
          </w:tcPr>
          <w:p w14:paraId="670E6642" w14:textId="77777777" w:rsidR="007A53BA" w:rsidRPr="002D2E83" w:rsidRDefault="007A53BA" w:rsidP="00642815">
            <w:pPr>
              <w:pStyle w:val="Default"/>
              <w:rPr>
                <w:rFonts w:ascii="Verdana" w:hAnsi="Verdana"/>
                <w:sz w:val="16"/>
                <w:szCs w:val="16"/>
              </w:rPr>
            </w:pPr>
            <w:r w:rsidRPr="002D2E83">
              <w:rPr>
                <w:rFonts w:ascii="Verdana" w:hAnsi="Verdana"/>
                <w:bCs/>
                <w:sz w:val="16"/>
                <w:szCs w:val="16"/>
              </w:rPr>
              <w:t>Certificate(s)</w:t>
            </w:r>
          </w:p>
        </w:tc>
        <w:tc>
          <w:tcPr>
            <w:tcW w:w="4787" w:type="dxa"/>
            <w:vAlign w:val="center"/>
          </w:tcPr>
          <w:p w14:paraId="2E75D03D" w14:textId="77777777" w:rsidR="007A53BA" w:rsidRPr="002D2E83" w:rsidRDefault="007A53BA" w:rsidP="00642815">
            <w:pPr>
              <w:pStyle w:val="Default"/>
              <w:spacing w:line="360" w:lineRule="auto"/>
              <w:ind w:left="34" w:firstLine="0"/>
              <w:jc w:val="both"/>
              <w:rPr>
                <w:rFonts w:ascii="Verdana" w:hAnsi="Verdana"/>
                <w:sz w:val="16"/>
                <w:szCs w:val="16"/>
              </w:rPr>
            </w:pPr>
            <w:r>
              <w:rPr>
                <w:rFonts w:ascii="Verdana" w:hAnsi="Verdana"/>
                <w:bCs/>
                <w:sz w:val="16"/>
                <w:szCs w:val="16"/>
              </w:rPr>
              <w:t xml:space="preserve">GST </w:t>
            </w:r>
            <w:r w:rsidRPr="002D2E83">
              <w:rPr>
                <w:rFonts w:ascii="Verdana" w:hAnsi="Verdana"/>
                <w:bCs/>
                <w:sz w:val="16"/>
                <w:szCs w:val="16"/>
              </w:rPr>
              <w:t>Registration Certificate</w:t>
            </w:r>
          </w:p>
          <w:p w14:paraId="78C27AF7"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PAN.</w:t>
            </w:r>
          </w:p>
          <w:p w14:paraId="57F44885"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 xml:space="preserve">P Tax (Challan) </w:t>
            </w:r>
            <w:r>
              <w:rPr>
                <w:rFonts w:ascii="Verdana" w:hAnsi="Verdana"/>
                <w:bCs/>
                <w:sz w:val="16"/>
                <w:szCs w:val="16"/>
              </w:rPr>
              <w:t>Valid for current financial year.</w:t>
            </w:r>
          </w:p>
          <w:p w14:paraId="75326E18" w14:textId="6B3F3A63" w:rsidR="007A53BA" w:rsidRPr="00BC701C" w:rsidRDefault="00913061" w:rsidP="00913061">
            <w:pPr>
              <w:pStyle w:val="Default"/>
              <w:spacing w:line="360" w:lineRule="auto"/>
              <w:ind w:left="34" w:firstLine="0"/>
              <w:jc w:val="both"/>
              <w:rPr>
                <w:rFonts w:ascii="Verdana" w:hAnsi="Verdana"/>
                <w:bCs/>
                <w:sz w:val="16"/>
                <w:szCs w:val="16"/>
              </w:rPr>
            </w:pPr>
            <w:r w:rsidRPr="00B97F71">
              <w:rPr>
                <w:rFonts w:ascii="Verdana" w:hAnsi="Verdana"/>
                <w:bCs/>
                <w:sz w:val="16"/>
                <w:szCs w:val="16"/>
              </w:rPr>
              <w:t>Latest 03 (three) years Income Tax return</w:t>
            </w:r>
            <w:r>
              <w:rPr>
                <w:rFonts w:ascii="Verdana" w:hAnsi="Verdana"/>
                <w:bCs/>
                <w:sz w:val="16"/>
                <w:szCs w:val="16"/>
              </w:rPr>
              <w:t>.</w:t>
            </w:r>
          </w:p>
        </w:tc>
      </w:tr>
      <w:tr w:rsidR="007A53BA" w:rsidRPr="002D2E83" w14:paraId="1557A2E5" w14:textId="77777777" w:rsidTr="00642815">
        <w:tc>
          <w:tcPr>
            <w:tcW w:w="560" w:type="dxa"/>
            <w:vAlign w:val="center"/>
          </w:tcPr>
          <w:p w14:paraId="384B08D8"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B.</w:t>
            </w:r>
          </w:p>
        </w:tc>
        <w:tc>
          <w:tcPr>
            <w:tcW w:w="1987" w:type="dxa"/>
            <w:vAlign w:val="center"/>
          </w:tcPr>
          <w:p w14:paraId="319F1EE3" w14:textId="77777777" w:rsidR="007A53BA" w:rsidRPr="002D2E83" w:rsidRDefault="007A53BA" w:rsidP="00642815">
            <w:pPr>
              <w:pStyle w:val="Default"/>
              <w:ind w:left="0" w:firstLine="0"/>
              <w:rPr>
                <w:rFonts w:ascii="Verdana" w:hAnsi="Verdana"/>
                <w:sz w:val="16"/>
                <w:szCs w:val="16"/>
              </w:rPr>
            </w:pPr>
            <w:r w:rsidRPr="002D2E83">
              <w:rPr>
                <w:rFonts w:ascii="Verdana" w:hAnsi="Verdana"/>
                <w:bCs/>
                <w:sz w:val="16"/>
                <w:szCs w:val="16"/>
              </w:rPr>
              <w:t>Company Detail(s)</w:t>
            </w:r>
          </w:p>
        </w:tc>
        <w:tc>
          <w:tcPr>
            <w:tcW w:w="2381" w:type="dxa"/>
            <w:vAlign w:val="center"/>
          </w:tcPr>
          <w:p w14:paraId="4070AAD4" w14:textId="77777777" w:rsidR="007A53BA" w:rsidRPr="002D2E83" w:rsidRDefault="007A53BA" w:rsidP="00642815">
            <w:pPr>
              <w:pStyle w:val="Default"/>
              <w:ind w:left="0" w:firstLine="0"/>
              <w:rPr>
                <w:rFonts w:ascii="Verdana" w:hAnsi="Verdana"/>
                <w:sz w:val="16"/>
                <w:szCs w:val="16"/>
              </w:rPr>
            </w:pPr>
            <w:r w:rsidRPr="002D2E83">
              <w:rPr>
                <w:rFonts w:ascii="Verdana" w:hAnsi="Verdana"/>
                <w:bCs/>
                <w:sz w:val="16"/>
                <w:szCs w:val="16"/>
              </w:rPr>
              <w:t xml:space="preserve">Company Detail </w:t>
            </w:r>
          </w:p>
        </w:tc>
        <w:tc>
          <w:tcPr>
            <w:tcW w:w="4787" w:type="dxa"/>
            <w:vAlign w:val="center"/>
          </w:tcPr>
          <w:p w14:paraId="3D5661FB"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Proprietorship Firm (</w:t>
            </w:r>
            <w:r w:rsidRPr="002D2E83">
              <w:rPr>
                <w:rFonts w:ascii="Verdana" w:hAnsi="Verdana"/>
                <w:bCs/>
                <w:i/>
                <w:sz w:val="16"/>
                <w:szCs w:val="16"/>
              </w:rPr>
              <w:t>Trade License</w:t>
            </w:r>
            <w:r w:rsidRPr="002D2E83">
              <w:rPr>
                <w:rFonts w:ascii="Verdana" w:hAnsi="Verdana"/>
                <w:bCs/>
                <w:sz w:val="16"/>
                <w:szCs w:val="16"/>
              </w:rPr>
              <w:t>)</w:t>
            </w:r>
          </w:p>
          <w:p w14:paraId="35F9A14B" w14:textId="77777777" w:rsidR="007A53BA" w:rsidRPr="002D2E83" w:rsidRDefault="007A53BA" w:rsidP="00642815">
            <w:pPr>
              <w:pStyle w:val="Default"/>
              <w:spacing w:line="360" w:lineRule="auto"/>
              <w:ind w:left="34" w:firstLine="0"/>
              <w:jc w:val="both"/>
              <w:rPr>
                <w:rFonts w:ascii="Verdana" w:hAnsi="Verdana"/>
                <w:bCs/>
                <w:sz w:val="16"/>
                <w:szCs w:val="16"/>
              </w:rPr>
            </w:pPr>
            <w:r w:rsidRPr="002D2E83">
              <w:rPr>
                <w:rFonts w:ascii="Verdana" w:hAnsi="Verdana"/>
                <w:bCs/>
                <w:sz w:val="16"/>
                <w:szCs w:val="16"/>
              </w:rPr>
              <w:t>Partnership Firm</w:t>
            </w:r>
          </w:p>
          <w:p w14:paraId="44AD7C2F" w14:textId="77777777" w:rsidR="007A53BA" w:rsidRPr="002D2E83" w:rsidRDefault="007A53BA" w:rsidP="00642815">
            <w:pPr>
              <w:pStyle w:val="Default"/>
              <w:spacing w:line="360" w:lineRule="auto"/>
              <w:ind w:left="34" w:firstLine="0"/>
              <w:jc w:val="both"/>
              <w:rPr>
                <w:rFonts w:ascii="Verdana" w:hAnsi="Verdana"/>
                <w:bCs/>
                <w:sz w:val="16"/>
                <w:szCs w:val="16"/>
              </w:rPr>
            </w:pPr>
            <w:r w:rsidRPr="002D2E83">
              <w:rPr>
                <w:rFonts w:ascii="Verdana" w:hAnsi="Verdana"/>
                <w:bCs/>
                <w:sz w:val="16"/>
                <w:szCs w:val="16"/>
              </w:rPr>
              <w:t>(</w:t>
            </w:r>
            <w:r w:rsidRPr="002D2E83">
              <w:rPr>
                <w:rFonts w:ascii="Verdana" w:hAnsi="Verdana"/>
                <w:bCs/>
                <w:i/>
                <w:sz w:val="16"/>
                <w:szCs w:val="16"/>
              </w:rPr>
              <w:t>Partnership Deed, Trade License</w:t>
            </w:r>
            <w:r w:rsidRPr="002D2E83">
              <w:rPr>
                <w:rFonts w:ascii="Verdana" w:hAnsi="Verdana"/>
                <w:bCs/>
                <w:sz w:val="16"/>
                <w:szCs w:val="16"/>
              </w:rPr>
              <w:t>)</w:t>
            </w:r>
          </w:p>
          <w:p w14:paraId="4E81EAEB" w14:textId="77777777" w:rsidR="007A53BA" w:rsidRPr="002D2E83" w:rsidRDefault="007A53BA" w:rsidP="00642815">
            <w:pPr>
              <w:pStyle w:val="Default"/>
              <w:spacing w:line="360" w:lineRule="auto"/>
              <w:ind w:left="34" w:firstLine="0"/>
              <w:jc w:val="both"/>
              <w:rPr>
                <w:rFonts w:ascii="Verdana" w:hAnsi="Verdana"/>
                <w:bCs/>
                <w:sz w:val="16"/>
                <w:szCs w:val="16"/>
              </w:rPr>
            </w:pPr>
            <w:r w:rsidRPr="002D2E83">
              <w:rPr>
                <w:rFonts w:ascii="Verdana" w:hAnsi="Verdana"/>
                <w:bCs/>
                <w:sz w:val="16"/>
                <w:szCs w:val="16"/>
              </w:rPr>
              <w:t>Ltd. Company</w:t>
            </w:r>
          </w:p>
          <w:p w14:paraId="691E1D06"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w:t>
            </w:r>
            <w:r w:rsidRPr="002D2E83">
              <w:rPr>
                <w:rFonts w:ascii="Verdana" w:hAnsi="Verdana"/>
                <w:bCs/>
                <w:i/>
                <w:sz w:val="16"/>
                <w:szCs w:val="16"/>
              </w:rPr>
              <w:t>Incorporation Certificate, Trade License</w:t>
            </w:r>
            <w:r w:rsidRPr="002D2E83">
              <w:rPr>
                <w:rFonts w:ascii="Verdana" w:hAnsi="Verdana"/>
                <w:bCs/>
                <w:sz w:val="16"/>
                <w:szCs w:val="16"/>
              </w:rPr>
              <w:t>)</w:t>
            </w:r>
          </w:p>
          <w:p w14:paraId="434C5F59"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Society</w:t>
            </w:r>
          </w:p>
          <w:p w14:paraId="63F2AFF3"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w:t>
            </w:r>
            <w:r w:rsidRPr="002D2E83">
              <w:rPr>
                <w:rFonts w:ascii="Verdana" w:hAnsi="Verdana"/>
                <w:bCs/>
                <w:i/>
                <w:sz w:val="16"/>
                <w:szCs w:val="16"/>
              </w:rPr>
              <w:t>Society Registration Copy, Trade License</w:t>
            </w:r>
            <w:r w:rsidRPr="002D2E83">
              <w:rPr>
                <w:rFonts w:ascii="Verdana" w:hAnsi="Verdana"/>
                <w:bCs/>
                <w:sz w:val="16"/>
                <w:szCs w:val="16"/>
              </w:rPr>
              <w:t>)</w:t>
            </w:r>
          </w:p>
          <w:p w14:paraId="7054D637" w14:textId="77777777" w:rsidR="007A53BA" w:rsidRDefault="007A53BA" w:rsidP="00642815">
            <w:pPr>
              <w:pStyle w:val="Default"/>
              <w:spacing w:line="360" w:lineRule="auto"/>
              <w:ind w:left="34" w:firstLine="0"/>
              <w:jc w:val="both"/>
              <w:rPr>
                <w:rFonts w:ascii="Verdana" w:hAnsi="Verdana"/>
                <w:bCs/>
                <w:sz w:val="16"/>
                <w:szCs w:val="16"/>
              </w:rPr>
            </w:pPr>
            <w:r w:rsidRPr="002D2E83">
              <w:rPr>
                <w:rFonts w:ascii="Verdana" w:hAnsi="Verdana"/>
                <w:bCs/>
                <w:sz w:val="16"/>
                <w:szCs w:val="16"/>
              </w:rPr>
              <w:t>Power of Attorney.</w:t>
            </w:r>
          </w:p>
          <w:p w14:paraId="01AAED20" w14:textId="77777777" w:rsidR="007A53BA" w:rsidRPr="002D2E83" w:rsidRDefault="007A53BA" w:rsidP="00642815">
            <w:pPr>
              <w:pStyle w:val="Default"/>
              <w:spacing w:line="360" w:lineRule="auto"/>
              <w:ind w:left="34" w:firstLine="0"/>
              <w:jc w:val="both"/>
              <w:rPr>
                <w:rFonts w:ascii="Verdana" w:hAnsi="Verdana"/>
                <w:sz w:val="16"/>
                <w:szCs w:val="16"/>
              </w:rPr>
            </w:pPr>
            <w:r>
              <w:rPr>
                <w:rFonts w:ascii="Verdana" w:hAnsi="Verdana"/>
                <w:bCs/>
                <w:sz w:val="16"/>
                <w:szCs w:val="16"/>
              </w:rPr>
              <w:t>Proof of address from any Govt. Department, local authority, MLA, Councilor of the area with telephone no. etc.</w:t>
            </w:r>
          </w:p>
        </w:tc>
      </w:tr>
      <w:tr w:rsidR="007A53BA" w:rsidRPr="002D2E83" w14:paraId="17A50F16" w14:textId="77777777" w:rsidTr="00642815">
        <w:tc>
          <w:tcPr>
            <w:tcW w:w="560" w:type="dxa"/>
            <w:vAlign w:val="center"/>
          </w:tcPr>
          <w:p w14:paraId="5E10DC7F" w14:textId="77777777" w:rsidR="007A53BA" w:rsidRPr="002D2E83" w:rsidRDefault="007A53BA" w:rsidP="00642815">
            <w:pPr>
              <w:pStyle w:val="ListParagraph"/>
              <w:spacing w:line="240" w:lineRule="auto"/>
              <w:ind w:left="0" w:firstLine="0"/>
              <w:jc w:val="center"/>
              <w:rPr>
                <w:sz w:val="16"/>
                <w:szCs w:val="16"/>
              </w:rPr>
            </w:pPr>
            <w:r w:rsidRPr="002D2E83">
              <w:rPr>
                <w:sz w:val="16"/>
                <w:szCs w:val="16"/>
              </w:rPr>
              <w:t>C.</w:t>
            </w:r>
          </w:p>
        </w:tc>
        <w:tc>
          <w:tcPr>
            <w:tcW w:w="1987" w:type="dxa"/>
            <w:vAlign w:val="center"/>
          </w:tcPr>
          <w:p w14:paraId="47E7D28C" w14:textId="77777777" w:rsidR="007A53BA" w:rsidRPr="002D2E83" w:rsidRDefault="007A53BA" w:rsidP="00642815">
            <w:pPr>
              <w:pStyle w:val="Default"/>
              <w:rPr>
                <w:rFonts w:ascii="Verdana" w:hAnsi="Verdana"/>
                <w:sz w:val="16"/>
                <w:szCs w:val="16"/>
              </w:rPr>
            </w:pPr>
            <w:r w:rsidRPr="002D2E83">
              <w:rPr>
                <w:rFonts w:ascii="Verdana" w:hAnsi="Verdana"/>
                <w:bCs/>
                <w:sz w:val="16"/>
                <w:szCs w:val="16"/>
              </w:rPr>
              <w:t xml:space="preserve">Credential </w:t>
            </w:r>
          </w:p>
        </w:tc>
        <w:tc>
          <w:tcPr>
            <w:tcW w:w="2381" w:type="dxa"/>
            <w:vAlign w:val="center"/>
          </w:tcPr>
          <w:p w14:paraId="2385199B" w14:textId="77777777" w:rsidR="007A53BA" w:rsidRPr="002D2E83" w:rsidRDefault="007A53BA" w:rsidP="00642815">
            <w:pPr>
              <w:pStyle w:val="Default"/>
              <w:rPr>
                <w:rFonts w:ascii="Verdana" w:hAnsi="Verdana"/>
                <w:bCs/>
                <w:sz w:val="16"/>
                <w:szCs w:val="16"/>
              </w:rPr>
            </w:pPr>
            <w:r w:rsidRPr="002D2E83">
              <w:rPr>
                <w:rFonts w:ascii="Verdana" w:hAnsi="Verdana"/>
                <w:bCs/>
                <w:sz w:val="16"/>
                <w:szCs w:val="16"/>
              </w:rPr>
              <w:t>Credential – 1</w:t>
            </w:r>
          </w:p>
          <w:p w14:paraId="4434137E" w14:textId="77777777" w:rsidR="007A53BA" w:rsidRPr="002D2E83" w:rsidRDefault="007A53BA" w:rsidP="00642815">
            <w:pPr>
              <w:pStyle w:val="Default"/>
              <w:rPr>
                <w:rFonts w:ascii="Verdana" w:hAnsi="Verdana"/>
                <w:bCs/>
                <w:sz w:val="16"/>
                <w:szCs w:val="16"/>
              </w:rPr>
            </w:pPr>
          </w:p>
          <w:p w14:paraId="1CDCADDB" w14:textId="77777777" w:rsidR="007A53BA" w:rsidRPr="002D2E83" w:rsidRDefault="007A53BA" w:rsidP="00642815">
            <w:pPr>
              <w:pStyle w:val="Default"/>
              <w:rPr>
                <w:rFonts w:ascii="Verdana" w:hAnsi="Verdana"/>
                <w:sz w:val="16"/>
                <w:szCs w:val="16"/>
              </w:rPr>
            </w:pPr>
            <w:r w:rsidRPr="002D2E83">
              <w:rPr>
                <w:rFonts w:ascii="Verdana" w:hAnsi="Verdana"/>
                <w:bCs/>
                <w:sz w:val="16"/>
                <w:szCs w:val="16"/>
              </w:rPr>
              <w:t>Credential – 2</w:t>
            </w:r>
            <w:r>
              <w:rPr>
                <w:rFonts w:ascii="Verdana" w:hAnsi="Verdana"/>
                <w:bCs/>
                <w:sz w:val="16"/>
                <w:szCs w:val="16"/>
              </w:rPr>
              <w:t>……</w:t>
            </w:r>
          </w:p>
        </w:tc>
        <w:tc>
          <w:tcPr>
            <w:tcW w:w="4787" w:type="dxa"/>
            <w:vAlign w:val="center"/>
          </w:tcPr>
          <w:p w14:paraId="59065F4F" w14:textId="77777777" w:rsidR="007A53BA" w:rsidRPr="002D2E83" w:rsidRDefault="007A53BA" w:rsidP="00642815">
            <w:pPr>
              <w:pStyle w:val="Default"/>
              <w:spacing w:line="360" w:lineRule="auto"/>
              <w:ind w:left="34" w:firstLine="0"/>
              <w:jc w:val="both"/>
              <w:rPr>
                <w:rFonts w:ascii="Verdana" w:hAnsi="Verdana"/>
                <w:sz w:val="16"/>
                <w:szCs w:val="16"/>
              </w:rPr>
            </w:pPr>
            <w:r w:rsidRPr="002D2E83">
              <w:rPr>
                <w:rFonts w:ascii="Verdana" w:hAnsi="Verdana"/>
                <w:bCs/>
                <w:sz w:val="16"/>
                <w:szCs w:val="16"/>
              </w:rPr>
              <w:t>Similar nature of work done &amp; completion certificate which is applicable for eligibility in this tender.</w:t>
            </w:r>
          </w:p>
          <w:p w14:paraId="64832EBE" w14:textId="77777777" w:rsidR="007A53BA" w:rsidRPr="002D2E83" w:rsidRDefault="007A53BA" w:rsidP="00642815">
            <w:pPr>
              <w:pStyle w:val="ListParagraph"/>
              <w:ind w:left="34" w:firstLine="0"/>
              <w:rPr>
                <w:sz w:val="16"/>
                <w:szCs w:val="16"/>
              </w:rPr>
            </w:pPr>
          </w:p>
        </w:tc>
      </w:tr>
    </w:tbl>
    <w:p w14:paraId="32406D39" w14:textId="77777777" w:rsidR="007A53BA" w:rsidRDefault="007A53BA" w:rsidP="007A53BA">
      <w:pPr>
        <w:rPr>
          <w:b/>
          <w:sz w:val="16"/>
          <w:szCs w:val="16"/>
        </w:rPr>
      </w:pPr>
    </w:p>
    <w:p w14:paraId="6CAB0051" w14:textId="77777777" w:rsidR="007A53BA" w:rsidRPr="006E1AC2" w:rsidRDefault="007A53BA" w:rsidP="007A53BA">
      <w:pPr>
        <w:rPr>
          <w:b/>
          <w:sz w:val="16"/>
          <w:szCs w:val="16"/>
        </w:rPr>
      </w:pPr>
      <w:r>
        <w:rPr>
          <w:b/>
          <w:sz w:val="16"/>
          <w:szCs w:val="16"/>
        </w:rPr>
        <w:t>B</w:t>
      </w:r>
      <w:r w:rsidRPr="006E1AC2">
        <w:rPr>
          <w:b/>
          <w:sz w:val="16"/>
          <w:szCs w:val="16"/>
        </w:rPr>
        <w:t>. Financial proposal</w:t>
      </w:r>
      <w:r w:rsidR="0055525B">
        <w:rPr>
          <w:b/>
          <w:sz w:val="16"/>
          <w:szCs w:val="16"/>
        </w:rPr>
        <w:t>-</w:t>
      </w:r>
    </w:p>
    <w:p w14:paraId="773810BE" w14:textId="77777777" w:rsidR="007A53BA" w:rsidRPr="006E1AC2" w:rsidRDefault="007A53BA" w:rsidP="007A53BA">
      <w:pPr>
        <w:jc w:val="left"/>
        <w:rPr>
          <w:sz w:val="16"/>
          <w:szCs w:val="16"/>
        </w:rPr>
      </w:pPr>
      <w:proofErr w:type="spellStart"/>
      <w:r w:rsidRPr="006E1AC2">
        <w:rPr>
          <w:sz w:val="16"/>
          <w:szCs w:val="16"/>
        </w:rPr>
        <w:t>i</w:t>
      </w:r>
      <w:proofErr w:type="spellEnd"/>
      <w:r w:rsidRPr="006E1AC2">
        <w:rPr>
          <w:sz w:val="16"/>
          <w:szCs w:val="16"/>
        </w:rPr>
        <w:t>. The financial proposal should contain the following documents in one cover(folder) i.e. Bill of</w:t>
      </w:r>
    </w:p>
    <w:p w14:paraId="3CE749D3" w14:textId="77777777" w:rsidR="007A53BA" w:rsidRPr="006E1AC2" w:rsidRDefault="007A53BA" w:rsidP="007A53BA">
      <w:pPr>
        <w:jc w:val="left"/>
        <w:rPr>
          <w:sz w:val="16"/>
          <w:szCs w:val="16"/>
        </w:rPr>
      </w:pPr>
      <w:r w:rsidRPr="006E1AC2">
        <w:rPr>
          <w:sz w:val="16"/>
          <w:szCs w:val="16"/>
        </w:rPr>
        <w:t>quantities (BOQ) the contractor is to quote the rate (percentage Above/Below/ At par) online</w:t>
      </w:r>
    </w:p>
    <w:p w14:paraId="100806C9" w14:textId="77777777" w:rsidR="007A53BA" w:rsidRDefault="007A53BA" w:rsidP="007A53BA">
      <w:pPr>
        <w:jc w:val="left"/>
        <w:rPr>
          <w:sz w:val="16"/>
          <w:szCs w:val="16"/>
        </w:rPr>
      </w:pPr>
      <w:r w:rsidRPr="006E1AC2">
        <w:rPr>
          <w:sz w:val="16"/>
          <w:szCs w:val="16"/>
        </w:rPr>
        <w:t>through computer in the space marked for quoting rate in the BOQ.</w:t>
      </w:r>
    </w:p>
    <w:p w14:paraId="1EF90C69" w14:textId="77777777" w:rsidR="007A53BA" w:rsidRPr="006E1AC2" w:rsidRDefault="007A53BA" w:rsidP="007A53BA">
      <w:pPr>
        <w:jc w:val="left"/>
        <w:rPr>
          <w:sz w:val="16"/>
          <w:szCs w:val="16"/>
        </w:rPr>
      </w:pPr>
      <w:r w:rsidRPr="006E1AC2">
        <w:rPr>
          <w:sz w:val="16"/>
          <w:szCs w:val="16"/>
        </w:rPr>
        <w:t>ii. Only downloaded copies of the above documents are to be uploaded virus scanned &amp; Digitally</w:t>
      </w:r>
    </w:p>
    <w:p w14:paraId="535DE53F" w14:textId="77777777" w:rsidR="007A53BA" w:rsidRDefault="007A53BA" w:rsidP="007A53BA">
      <w:pPr>
        <w:jc w:val="left"/>
        <w:rPr>
          <w:sz w:val="16"/>
          <w:szCs w:val="16"/>
        </w:rPr>
      </w:pPr>
      <w:r w:rsidRPr="006E1AC2">
        <w:rPr>
          <w:sz w:val="16"/>
          <w:szCs w:val="16"/>
        </w:rPr>
        <w:t>Signed by the contractor.</w:t>
      </w:r>
    </w:p>
    <w:p w14:paraId="54307834" w14:textId="77777777" w:rsidR="007A53BA" w:rsidRPr="007C08A4" w:rsidRDefault="007A53BA" w:rsidP="007A53BA">
      <w:pPr>
        <w:pStyle w:val="Heading3"/>
        <w:ind w:left="-360"/>
        <w:jc w:val="left"/>
        <w:rPr>
          <w:rFonts w:ascii="Verdana" w:hAnsi="Verdana"/>
          <w:b/>
          <w:bCs/>
          <w:color w:val="000000" w:themeColor="text1"/>
          <w:sz w:val="20"/>
        </w:rPr>
      </w:pPr>
      <w:r w:rsidRPr="007C08A4">
        <w:rPr>
          <w:rFonts w:ascii="Verdana" w:hAnsi="Verdana"/>
          <w:b/>
          <w:bCs/>
          <w:color w:val="000000" w:themeColor="text1"/>
          <w:sz w:val="20"/>
        </w:rPr>
        <w:t>6.0 Tender Documents consisting of the following shall be submitted digitally signed by the bidders without which the tender is liable to be rejected.</w:t>
      </w:r>
    </w:p>
    <w:p w14:paraId="62804652" w14:textId="77777777" w:rsidR="007A53BA" w:rsidRPr="005414B7" w:rsidRDefault="007A53BA" w:rsidP="007A53BA">
      <w:pPr>
        <w:numPr>
          <w:ilvl w:val="1"/>
          <w:numId w:val="13"/>
        </w:numPr>
        <w:tabs>
          <w:tab w:val="left" w:pos="720"/>
          <w:tab w:val="num" w:pos="810"/>
        </w:tabs>
        <w:ind w:hanging="1440"/>
        <w:rPr>
          <w:sz w:val="20"/>
          <w:szCs w:val="20"/>
        </w:rPr>
      </w:pPr>
      <w:r>
        <w:rPr>
          <w:sz w:val="20"/>
          <w:szCs w:val="20"/>
        </w:rPr>
        <w:t>Notice Inviting Tender.</w:t>
      </w:r>
    </w:p>
    <w:p w14:paraId="6E16930D" w14:textId="60176F68" w:rsidR="007A53BA" w:rsidRPr="005414B7" w:rsidRDefault="007A53BA" w:rsidP="007A53BA">
      <w:pPr>
        <w:numPr>
          <w:ilvl w:val="1"/>
          <w:numId w:val="13"/>
        </w:numPr>
        <w:tabs>
          <w:tab w:val="clear" w:pos="1800"/>
          <w:tab w:val="num" w:pos="180"/>
          <w:tab w:val="num" w:pos="720"/>
        </w:tabs>
        <w:ind w:left="720" w:hanging="360"/>
        <w:rPr>
          <w:sz w:val="20"/>
          <w:szCs w:val="20"/>
        </w:rPr>
      </w:pPr>
      <w:r>
        <w:rPr>
          <w:sz w:val="20"/>
          <w:szCs w:val="20"/>
        </w:rPr>
        <w:t xml:space="preserve">Instruction to </w:t>
      </w:r>
      <w:r w:rsidR="0078409B">
        <w:rPr>
          <w:sz w:val="20"/>
          <w:szCs w:val="20"/>
        </w:rPr>
        <w:t>Bidders (</w:t>
      </w:r>
      <w:r>
        <w:rPr>
          <w:sz w:val="20"/>
          <w:szCs w:val="20"/>
        </w:rPr>
        <w:t>Section A &amp; B)</w:t>
      </w:r>
    </w:p>
    <w:p w14:paraId="73143CB3" w14:textId="77777777" w:rsidR="007A53BA" w:rsidRPr="005414B7" w:rsidRDefault="007A53BA" w:rsidP="007A53BA">
      <w:pPr>
        <w:ind w:left="360" w:firstLine="0"/>
        <w:rPr>
          <w:b/>
          <w:bCs/>
          <w:sz w:val="20"/>
          <w:szCs w:val="20"/>
          <w:u w:val="single"/>
        </w:rPr>
      </w:pPr>
      <w:r>
        <w:rPr>
          <w:b/>
          <w:sz w:val="20"/>
          <w:szCs w:val="20"/>
        </w:rPr>
        <w:t>iii</w:t>
      </w:r>
      <w:r w:rsidRPr="005414B7">
        <w:rPr>
          <w:b/>
          <w:sz w:val="20"/>
          <w:szCs w:val="20"/>
        </w:rPr>
        <w:t>)</w:t>
      </w:r>
      <w:r w:rsidRPr="005414B7">
        <w:rPr>
          <w:sz w:val="20"/>
          <w:szCs w:val="20"/>
        </w:rPr>
        <w:t>Schedule of work</w:t>
      </w:r>
      <w:r>
        <w:rPr>
          <w:sz w:val="20"/>
          <w:szCs w:val="20"/>
        </w:rPr>
        <w:t>.</w:t>
      </w:r>
    </w:p>
    <w:p w14:paraId="1E323FEA" w14:textId="2C397368" w:rsidR="007A53BA" w:rsidRPr="00756853" w:rsidRDefault="007A53BA" w:rsidP="00756853">
      <w:pPr>
        <w:ind w:left="360" w:firstLine="0"/>
        <w:rPr>
          <w:sz w:val="20"/>
          <w:szCs w:val="20"/>
        </w:rPr>
      </w:pPr>
      <w:r>
        <w:rPr>
          <w:b/>
          <w:sz w:val="20"/>
          <w:szCs w:val="20"/>
        </w:rPr>
        <w:t>i</w:t>
      </w:r>
      <w:r w:rsidRPr="005414B7">
        <w:rPr>
          <w:b/>
          <w:sz w:val="20"/>
          <w:szCs w:val="20"/>
        </w:rPr>
        <w:t>v)</w:t>
      </w:r>
      <w:r w:rsidRPr="005414B7">
        <w:rPr>
          <w:sz w:val="20"/>
          <w:szCs w:val="20"/>
        </w:rPr>
        <w:t>WBF 2911 (ii)</w:t>
      </w:r>
      <w:r>
        <w:rPr>
          <w:sz w:val="20"/>
          <w:szCs w:val="20"/>
        </w:rPr>
        <w:t>.</w:t>
      </w:r>
    </w:p>
    <w:p w14:paraId="08CAB460" w14:textId="77777777" w:rsidR="007A53BA" w:rsidRDefault="007A53BA" w:rsidP="007A53BA">
      <w:pPr>
        <w:spacing w:line="240" w:lineRule="auto"/>
        <w:ind w:left="0" w:firstLine="0"/>
        <w:jc w:val="center"/>
      </w:pPr>
    </w:p>
    <w:p w14:paraId="63767B79" w14:textId="0EB23C3A" w:rsidR="007A53BA" w:rsidRPr="00C76D7B" w:rsidRDefault="00756853" w:rsidP="007A53BA">
      <w:pPr>
        <w:spacing w:line="240" w:lineRule="auto"/>
        <w:ind w:left="0" w:firstLine="0"/>
        <w:jc w:val="center"/>
        <w:rPr>
          <w:color w:val="002060"/>
          <w:sz w:val="14"/>
          <w:szCs w:val="14"/>
        </w:rPr>
      </w:pPr>
      <w:r>
        <w:rPr>
          <w:b/>
          <w:sz w:val="14"/>
          <w:szCs w:val="14"/>
        </w:rPr>
        <w:t xml:space="preserve">                                                                   </w:t>
      </w:r>
      <w:r w:rsidR="007A53BA" w:rsidRPr="00C76D7B">
        <w:rPr>
          <w:b/>
          <w:sz w:val="14"/>
          <w:szCs w:val="14"/>
        </w:rPr>
        <w:t>Executive Engineer-</w:t>
      </w:r>
      <w:r w:rsidR="00DC29E5" w:rsidRPr="00C76D7B">
        <w:rPr>
          <w:b/>
          <w:sz w:val="14"/>
          <w:szCs w:val="14"/>
        </w:rPr>
        <w:t>(WD&amp;S)</w:t>
      </w:r>
    </w:p>
    <w:p w14:paraId="536BBE6D" w14:textId="38AE9F73" w:rsidR="007A53BA" w:rsidRPr="00C76D7B" w:rsidRDefault="007A53BA" w:rsidP="007A53BA">
      <w:pPr>
        <w:tabs>
          <w:tab w:val="left" w:pos="8143"/>
        </w:tabs>
        <w:spacing w:line="240" w:lineRule="auto"/>
        <w:rPr>
          <w:b/>
          <w:sz w:val="14"/>
          <w:szCs w:val="14"/>
        </w:rPr>
      </w:pPr>
      <w:r w:rsidRPr="00C76D7B">
        <w:rPr>
          <w:b/>
          <w:sz w:val="14"/>
          <w:szCs w:val="14"/>
        </w:rPr>
        <w:t xml:space="preserve">   </w:t>
      </w:r>
      <w:r w:rsidR="00756853">
        <w:rPr>
          <w:b/>
          <w:sz w:val="14"/>
          <w:szCs w:val="14"/>
        </w:rPr>
        <w:t xml:space="preserve">                                                                             </w:t>
      </w:r>
      <w:r w:rsidRPr="00C76D7B">
        <w:rPr>
          <w:b/>
          <w:sz w:val="14"/>
          <w:szCs w:val="14"/>
        </w:rPr>
        <w:t xml:space="preserve"> New Town Kolkata Development Authorit</w:t>
      </w:r>
      <w:r w:rsidR="00C76D7B">
        <w:rPr>
          <w:b/>
          <w:sz w:val="14"/>
          <w:szCs w:val="14"/>
        </w:rPr>
        <w:t>y</w:t>
      </w:r>
    </w:p>
    <w:p w14:paraId="677543E5" w14:textId="77777777" w:rsidR="001A0963" w:rsidRDefault="001A0963" w:rsidP="007A53BA">
      <w:pPr>
        <w:ind w:left="360" w:firstLine="0"/>
        <w:rPr>
          <w:b/>
          <w:bCs/>
          <w:sz w:val="32"/>
          <w:szCs w:val="32"/>
        </w:rPr>
      </w:pPr>
    </w:p>
    <w:p w14:paraId="10569821" w14:textId="77777777" w:rsidR="009752B2" w:rsidRDefault="009752B2" w:rsidP="007A53BA">
      <w:pPr>
        <w:ind w:left="360" w:firstLine="0"/>
        <w:rPr>
          <w:b/>
          <w:bCs/>
          <w:sz w:val="32"/>
          <w:szCs w:val="32"/>
        </w:rPr>
      </w:pPr>
    </w:p>
    <w:p w14:paraId="39BCE656" w14:textId="77777777" w:rsidR="008371DA" w:rsidRDefault="008371DA" w:rsidP="007A53BA">
      <w:pPr>
        <w:ind w:left="360" w:firstLine="0"/>
        <w:rPr>
          <w:b/>
          <w:bCs/>
          <w:sz w:val="32"/>
          <w:szCs w:val="32"/>
        </w:rPr>
      </w:pPr>
    </w:p>
    <w:p w14:paraId="2788597B" w14:textId="77777777" w:rsidR="008371DA" w:rsidRDefault="008371DA" w:rsidP="007A53BA">
      <w:pPr>
        <w:ind w:left="360" w:firstLine="0"/>
        <w:rPr>
          <w:b/>
          <w:bCs/>
          <w:sz w:val="32"/>
          <w:szCs w:val="32"/>
        </w:rPr>
      </w:pPr>
    </w:p>
    <w:p w14:paraId="18BAA267" w14:textId="77777777" w:rsidR="007A53BA" w:rsidRPr="007F588C" w:rsidRDefault="007A53BA" w:rsidP="00756853">
      <w:pPr>
        <w:ind w:left="360" w:firstLine="0"/>
        <w:jc w:val="center"/>
        <w:rPr>
          <w:b/>
          <w:bCs/>
          <w:sz w:val="32"/>
          <w:szCs w:val="32"/>
          <w:u w:val="single"/>
        </w:rPr>
      </w:pPr>
      <w:r w:rsidRPr="007F588C">
        <w:rPr>
          <w:b/>
          <w:bCs/>
          <w:sz w:val="32"/>
          <w:szCs w:val="32"/>
          <w:u w:val="single"/>
        </w:rPr>
        <w:t>SECTION -B</w:t>
      </w:r>
    </w:p>
    <w:p w14:paraId="4AF506B5" w14:textId="77777777" w:rsidR="007A53BA" w:rsidRPr="00A8264E" w:rsidRDefault="007A53BA" w:rsidP="00756853">
      <w:pPr>
        <w:ind w:left="360" w:firstLine="0"/>
        <w:jc w:val="center"/>
        <w:rPr>
          <w:sz w:val="20"/>
          <w:szCs w:val="20"/>
          <w:u w:val="single"/>
        </w:rPr>
      </w:pPr>
      <w:r w:rsidRPr="00A8264E">
        <w:rPr>
          <w:sz w:val="20"/>
          <w:szCs w:val="20"/>
          <w:u w:val="single"/>
        </w:rPr>
        <w:t>FORM-II</w:t>
      </w:r>
    </w:p>
    <w:p w14:paraId="350F3DEC" w14:textId="77777777" w:rsidR="007A53BA" w:rsidRDefault="007A53BA" w:rsidP="00756853">
      <w:pPr>
        <w:ind w:left="360" w:firstLine="0"/>
        <w:jc w:val="center"/>
        <w:rPr>
          <w:b/>
          <w:bCs/>
          <w:sz w:val="20"/>
          <w:szCs w:val="20"/>
          <w:u w:val="single"/>
        </w:rPr>
      </w:pPr>
      <w:r w:rsidRPr="00A8264E">
        <w:rPr>
          <w:b/>
          <w:bCs/>
          <w:sz w:val="20"/>
          <w:szCs w:val="20"/>
          <w:u w:val="single"/>
        </w:rPr>
        <w:t>STRUCTURE AND ORGANISATION</w:t>
      </w:r>
    </w:p>
    <w:p w14:paraId="24C75D5A" w14:textId="77777777" w:rsidR="007A53BA" w:rsidRDefault="007A53BA" w:rsidP="007A53BA">
      <w:pPr>
        <w:ind w:left="360" w:firstLine="0"/>
        <w:jc w:val="left"/>
        <w:rPr>
          <w:sz w:val="20"/>
          <w:szCs w:val="20"/>
        </w:rPr>
      </w:pPr>
    </w:p>
    <w:p w14:paraId="0F551EA3" w14:textId="77777777" w:rsidR="007A53BA" w:rsidRDefault="007A53BA" w:rsidP="007A53BA">
      <w:pPr>
        <w:ind w:left="360" w:firstLine="0"/>
        <w:jc w:val="left"/>
        <w:rPr>
          <w:sz w:val="20"/>
          <w:szCs w:val="20"/>
        </w:rPr>
      </w:pPr>
      <w:r>
        <w:rPr>
          <w:sz w:val="20"/>
          <w:szCs w:val="20"/>
        </w:rPr>
        <w:t>1.0</w:t>
      </w:r>
      <w:r>
        <w:rPr>
          <w:sz w:val="20"/>
          <w:szCs w:val="20"/>
        </w:rPr>
        <w:tab/>
        <w:t>Name of Applicant</w:t>
      </w:r>
      <w:r>
        <w:rPr>
          <w:sz w:val="20"/>
          <w:szCs w:val="20"/>
        </w:rPr>
        <w:tab/>
      </w:r>
      <w:r>
        <w:rPr>
          <w:sz w:val="20"/>
          <w:szCs w:val="20"/>
        </w:rPr>
        <w:tab/>
        <w:t>:</w:t>
      </w:r>
    </w:p>
    <w:p w14:paraId="4F851DFE" w14:textId="77777777" w:rsidR="007A53BA" w:rsidRDefault="007A53BA" w:rsidP="007A53BA">
      <w:pPr>
        <w:ind w:left="360" w:firstLine="0"/>
        <w:jc w:val="left"/>
        <w:rPr>
          <w:sz w:val="20"/>
          <w:szCs w:val="20"/>
        </w:rPr>
      </w:pPr>
    </w:p>
    <w:p w14:paraId="40DC7DC1" w14:textId="77777777" w:rsidR="007A53BA" w:rsidRDefault="007A53BA" w:rsidP="007A53BA">
      <w:pPr>
        <w:ind w:left="360" w:firstLine="0"/>
        <w:jc w:val="left"/>
        <w:rPr>
          <w:sz w:val="20"/>
          <w:szCs w:val="20"/>
        </w:rPr>
      </w:pPr>
      <w:r>
        <w:rPr>
          <w:sz w:val="20"/>
          <w:szCs w:val="20"/>
        </w:rPr>
        <w:t>2.0</w:t>
      </w:r>
      <w:r>
        <w:rPr>
          <w:sz w:val="20"/>
          <w:szCs w:val="20"/>
        </w:rPr>
        <w:tab/>
        <w:t>Office Address</w:t>
      </w:r>
      <w:r>
        <w:rPr>
          <w:sz w:val="20"/>
          <w:szCs w:val="20"/>
        </w:rPr>
        <w:tab/>
      </w:r>
      <w:r>
        <w:rPr>
          <w:sz w:val="20"/>
          <w:szCs w:val="20"/>
        </w:rPr>
        <w:tab/>
      </w:r>
      <w:r>
        <w:rPr>
          <w:sz w:val="20"/>
          <w:szCs w:val="20"/>
        </w:rPr>
        <w:tab/>
        <w:t>:</w:t>
      </w:r>
    </w:p>
    <w:p w14:paraId="65D11ED7" w14:textId="77777777" w:rsidR="007A53BA" w:rsidRDefault="007A53BA" w:rsidP="007A53BA">
      <w:pPr>
        <w:ind w:left="360" w:firstLine="0"/>
        <w:jc w:val="left"/>
        <w:rPr>
          <w:sz w:val="20"/>
          <w:szCs w:val="20"/>
        </w:rPr>
      </w:pPr>
    </w:p>
    <w:p w14:paraId="2299141F" w14:textId="77777777" w:rsidR="007A53BA" w:rsidRDefault="007A53BA" w:rsidP="007A53BA">
      <w:pPr>
        <w:ind w:left="360" w:firstLine="0"/>
        <w:jc w:val="left"/>
        <w:rPr>
          <w:sz w:val="20"/>
          <w:szCs w:val="20"/>
        </w:rPr>
      </w:pPr>
      <w:r>
        <w:rPr>
          <w:sz w:val="20"/>
          <w:szCs w:val="20"/>
        </w:rPr>
        <w:tab/>
      </w:r>
      <w:r>
        <w:rPr>
          <w:sz w:val="20"/>
          <w:szCs w:val="20"/>
        </w:rPr>
        <w:tab/>
        <w:t>Telephone No.</w:t>
      </w:r>
      <w:r>
        <w:rPr>
          <w:sz w:val="20"/>
          <w:szCs w:val="20"/>
        </w:rPr>
        <w:tab/>
      </w:r>
      <w:r>
        <w:rPr>
          <w:sz w:val="20"/>
          <w:szCs w:val="20"/>
        </w:rPr>
        <w:tab/>
      </w:r>
      <w:r>
        <w:rPr>
          <w:sz w:val="20"/>
          <w:szCs w:val="20"/>
        </w:rPr>
        <w:tab/>
        <w:t>:</w:t>
      </w:r>
    </w:p>
    <w:p w14:paraId="65A59FF5" w14:textId="77777777" w:rsidR="007A53BA" w:rsidRDefault="007A53BA" w:rsidP="007A53BA">
      <w:pPr>
        <w:ind w:left="360" w:firstLine="0"/>
        <w:jc w:val="left"/>
        <w:rPr>
          <w:sz w:val="20"/>
          <w:szCs w:val="20"/>
        </w:rPr>
      </w:pPr>
      <w:r>
        <w:rPr>
          <w:sz w:val="20"/>
          <w:szCs w:val="20"/>
        </w:rPr>
        <w:tab/>
      </w:r>
      <w:r>
        <w:rPr>
          <w:sz w:val="20"/>
          <w:szCs w:val="20"/>
        </w:rPr>
        <w:tab/>
        <w:t>Fax No.</w:t>
      </w:r>
      <w:r>
        <w:rPr>
          <w:sz w:val="20"/>
          <w:szCs w:val="20"/>
        </w:rPr>
        <w:tab/>
      </w:r>
      <w:r>
        <w:rPr>
          <w:sz w:val="20"/>
          <w:szCs w:val="20"/>
        </w:rPr>
        <w:tab/>
      </w:r>
      <w:r>
        <w:rPr>
          <w:sz w:val="20"/>
          <w:szCs w:val="20"/>
        </w:rPr>
        <w:tab/>
      </w:r>
      <w:r>
        <w:rPr>
          <w:sz w:val="20"/>
          <w:szCs w:val="20"/>
        </w:rPr>
        <w:tab/>
        <w:t>:</w:t>
      </w:r>
    </w:p>
    <w:p w14:paraId="1DF66AC6" w14:textId="77777777" w:rsidR="007A53BA" w:rsidRDefault="007A53BA" w:rsidP="007A53BA">
      <w:pPr>
        <w:ind w:left="360" w:firstLine="0"/>
        <w:jc w:val="left"/>
        <w:rPr>
          <w:sz w:val="20"/>
          <w:szCs w:val="20"/>
        </w:rPr>
      </w:pPr>
      <w:r>
        <w:rPr>
          <w:sz w:val="20"/>
          <w:szCs w:val="20"/>
        </w:rPr>
        <w:tab/>
      </w:r>
      <w:r>
        <w:rPr>
          <w:sz w:val="20"/>
          <w:szCs w:val="20"/>
        </w:rPr>
        <w:tab/>
        <w:t>Mobile No.</w:t>
      </w:r>
      <w:r>
        <w:rPr>
          <w:sz w:val="20"/>
          <w:szCs w:val="20"/>
        </w:rPr>
        <w:tab/>
      </w:r>
      <w:r>
        <w:rPr>
          <w:sz w:val="20"/>
          <w:szCs w:val="20"/>
        </w:rPr>
        <w:tab/>
      </w:r>
      <w:r>
        <w:rPr>
          <w:sz w:val="20"/>
          <w:szCs w:val="20"/>
        </w:rPr>
        <w:tab/>
      </w:r>
      <w:r>
        <w:rPr>
          <w:sz w:val="20"/>
          <w:szCs w:val="20"/>
        </w:rPr>
        <w:tab/>
        <w:t>:</w:t>
      </w:r>
    </w:p>
    <w:p w14:paraId="116AEF92" w14:textId="77777777" w:rsidR="007A53BA" w:rsidRDefault="007A53BA" w:rsidP="007A53BA">
      <w:pPr>
        <w:ind w:left="360" w:firstLine="0"/>
        <w:jc w:val="left"/>
        <w:rPr>
          <w:sz w:val="20"/>
          <w:szCs w:val="20"/>
        </w:rPr>
      </w:pPr>
      <w:r>
        <w:rPr>
          <w:sz w:val="20"/>
          <w:szCs w:val="20"/>
        </w:rPr>
        <w:tab/>
      </w:r>
      <w:r>
        <w:rPr>
          <w:sz w:val="20"/>
          <w:szCs w:val="20"/>
        </w:rPr>
        <w:tab/>
        <w:t>e-mail ID</w:t>
      </w:r>
      <w:r>
        <w:rPr>
          <w:sz w:val="20"/>
          <w:szCs w:val="20"/>
        </w:rPr>
        <w:tab/>
      </w:r>
      <w:r>
        <w:rPr>
          <w:sz w:val="20"/>
          <w:szCs w:val="20"/>
        </w:rPr>
        <w:tab/>
      </w:r>
      <w:r>
        <w:rPr>
          <w:sz w:val="20"/>
          <w:szCs w:val="20"/>
        </w:rPr>
        <w:tab/>
      </w:r>
      <w:r>
        <w:rPr>
          <w:sz w:val="20"/>
          <w:szCs w:val="20"/>
        </w:rPr>
        <w:tab/>
        <w:t>:</w:t>
      </w:r>
    </w:p>
    <w:p w14:paraId="4E756C03" w14:textId="77777777" w:rsidR="007A53BA" w:rsidRDefault="007A53BA" w:rsidP="007A53BA">
      <w:pPr>
        <w:ind w:left="360" w:firstLine="0"/>
        <w:jc w:val="left"/>
        <w:rPr>
          <w:sz w:val="20"/>
          <w:szCs w:val="20"/>
        </w:rPr>
      </w:pPr>
      <w:r>
        <w:rPr>
          <w:sz w:val="20"/>
          <w:szCs w:val="20"/>
        </w:rPr>
        <w:t>3.0</w:t>
      </w:r>
      <w:r>
        <w:rPr>
          <w:sz w:val="20"/>
          <w:szCs w:val="20"/>
        </w:rPr>
        <w:tab/>
        <w:t>Name and address of Bankers:</w:t>
      </w:r>
    </w:p>
    <w:p w14:paraId="09BD7CDE" w14:textId="77777777" w:rsidR="007A53BA" w:rsidRDefault="007A53BA" w:rsidP="007A53BA">
      <w:pPr>
        <w:ind w:left="360" w:firstLine="0"/>
        <w:jc w:val="left"/>
        <w:rPr>
          <w:sz w:val="20"/>
          <w:szCs w:val="20"/>
        </w:rPr>
      </w:pPr>
    </w:p>
    <w:p w14:paraId="456C18F4" w14:textId="77777777" w:rsidR="007A53BA" w:rsidRDefault="007A53BA" w:rsidP="007A53BA">
      <w:pPr>
        <w:ind w:left="360" w:firstLine="0"/>
        <w:jc w:val="left"/>
        <w:rPr>
          <w:sz w:val="20"/>
          <w:szCs w:val="20"/>
        </w:rPr>
      </w:pPr>
      <w:r>
        <w:rPr>
          <w:sz w:val="20"/>
          <w:szCs w:val="20"/>
        </w:rPr>
        <w:tab/>
      </w:r>
      <w:r>
        <w:rPr>
          <w:sz w:val="20"/>
          <w:szCs w:val="20"/>
        </w:rPr>
        <w:tab/>
        <w:t>Phone No.</w:t>
      </w:r>
      <w:r>
        <w:rPr>
          <w:sz w:val="20"/>
          <w:szCs w:val="20"/>
        </w:rPr>
        <w:tab/>
      </w:r>
      <w:r>
        <w:rPr>
          <w:sz w:val="20"/>
          <w:szCs w:val="20"/>
        </w:rPr>
        <w:tab/>
      </w:r>
      <w:r>
        <w:rPr>
          <w:sz w:val="20"/>
          <w:szCs w:val="20"/>
        </w:rPr>
        <w:tab/>
      </w:r>
      <w:r>
        <w:rPr>
          <w:sz w:val="20"/>
          <w:szCs w:val="20"/>
        </w:rPr>
        <w:tab/>
        <w:t>:</w:t>
      </w:r>
    </w:p>
    <w:p w14:paraId="5F062D58" w14:textId="77777777" w:rsidR="007A53BA" w:rsidRDefault="007A53BA" w:rsidP="007A53BA">
      <w:pPr>
        <w:ind w:left="360" w:firstLine="0"/>
        <w:jc w:val="left"/>
        <w:rPr>
          <w:sz w:val="20"/>
          <w:szCs w:val="20"/>
        </w:rPr>
      </w:pPr>
      <w:r>
        <w:rPr>
          <w:sz w:val="20"/>
          <w:szCs w:val="20"/>
        </w:rPr>
        <w:tab/>
      </w:r>
      <w:r>
        <w:rPr>
          <w:sz w:val="20"/>
          <w:szCs w:val="20"/>
        </w:rPr>
        <w:tab/>
        <w:t>e-mail ID</w:t>
      </w:r>
      <w:r>
        <w:rPr>
          <w:sz w:val="20"/>
          <w:szCs w:val="20"/>
        </w:rPr>
        <w:tab/>
      </w:r>
      <w:r>
        <w:rPr>
          <w:sz w:val="20"/>
          <w:szCs w:val="20"/>
        </w:rPr>
        <w:tab/>
      </w:r>
      <w:r>
        <w:rPr>
          <w:sz w:val="20"/>
          <w:szCs w:val="20"/>
        </w:rPr>
        <w:tab/>
      </w:r>
      <w:r>
        <w:rPr>
          <w:sz w:val="20"/>
          <w:szCs w:val="20"/>
        </w:rPr>
        <w:tab/>
        <w:t>:</w:t>
      </w:r>
    </w:p>
    <w:p w14:paraId="0B06679B" w14:textId="77777777" w:rsidR="007A53BA" w:rsidRDefault="007A53BA" w:rsidP="007A53BA">
      <w:pPr>
        <w:spacing w:line="240" w:lineRule="auto"/>
        <w:ind w:left="360" w:firstLine="0"/>
        <w:jc w:val="left"/>
        <w:rPr>
          <w:sz w:val="20"/>
          <w:szCs w:val="20"/>
        </w:rPr>
      </w:pPr>
      <w:r>
        <w:rPr>
          <w:sz w:val="20"/>
          <w:szCs w:val="20"/>
        </w:rPr>
        <w:t>4.0</w:t>
      </w:r>
      <w:r>
        <w:rPr>
          <w:sz w:val="20"/>
          <w:szCs w:val="20"/>
        </w:rPr>
        <w:tab/>
        <w:t>Attach an organization chart</w:t>
      </w:r>
    </w:p>
    <w:p w14:paraId="0FC16899" w14:textId="77777777" w:rsidR="007A53BA" w:rsidRDefault="007A53BA" w:rsidP="007A53BA">
      <w:pPr>
        <w:spacing w:line="240" w:lineRule="auto"/>
        <w:ind w:left="360" w:firstLine="0"/>
        <w:jc w:val="left"/>
        <w:rPr>
          <w:sz w:val="20"/>
          <w:szCs w:val="20"/>
        </w:rPr>
      </w:pPr>
      <w:r>
        <w:rPr>
          <w:sz w:val="20"/>
          <w:szCs w:val="20"/>
        </w:rPr>
        <w:tab/>
      </w:r>
      <w:r>
        <w:rPr>
          <w:sz w:val="20"/>
          <w:szCs w:val="20"/>
        </w:rPr>
        <w:tab/>
        <w:t>Showing the structure of the</w:t>
      </w:r>
    </w:p>
    <w:p w14:paraId="09D66D68" w14:textId="77777777" w:rsidR="007A53BA" w:rsidRDefault="007A53BA" w:rsidP="007A53BA">
      <w:pPr>
        <w:spacing w:line="240" w:lineRule="auto"/>
        <w:ind w:left="360" w:firstLine="0"/>
        <w:jc w:val="left"/>
        <w:rPr>
          <w:sz w:val="20"/>
          <w:szCs w:val="20"/>
        </w:rPr>
      </w:pPr>
      <w:r>
        <w:rPr>
          <w:sz w:val="20"/>
          <w:szCs w:val="20"/>
        </w:rPr>
        <w:tab/>
      </w:r>
      <w:r>
        <w:rPr>
          <w:sz w:val="20"/>
          <w:szCs w:val="20"/>
        </w:rPr>
        <w:tab/>
        <w:t>Company with names of Key</w:t>
      </w:r>
    </w:p>
    <w:p w14:paraId="022FEEA0" w14:textId="77777777" w:rsidR="007A53BA" w:rsidRDefault="007A53BA" w:rsidP="007A53BA">
      <w:pPr>
        <w:spacing w:line="240" w:lineRule="auto"/>
        <w:ind w:left="360" w:firstLine="0"/>
        <w:jc w:val="left"/>
        <w:rPr>
          <w:sz w:val="20"/>
          <w:szCs w:val="20"/>
        </w:rPr>
      </w:pPr>
      <w:r>
        <w:rPr>
          <w:sz w:val="20"/>
          <w:szCs w:val="20"/>
        </w:rPr>
        <w:tab/>
      </w:r>
      <w:r>
        <w:rPr>
          <w:sz w:val="20"/>
          <w:szCs w:val="20"/>
        </w:rPr>
        <w:tab/>
        <w:t>Personnel and technical staff</w:t>
      </w:r>
    </w:p>
    <w:p w14:paraId="03E21A50" w14:textId="77777777" w:rsidR="007A53BA" w:rsidRDefault="007A53BA" w:rsidP="007A53BA">
      <w:pPr>
        <w:spacing w:line="240" w:lineRule="auto"/>
        <w:ind w:left="360" w:firstLine="0"/>
        <w:jc w:val="left"/>
        <w:rPr>
          <w:sz w:val="20"/>
          <w:szCs w:val="20"/>
        </w:rPr>
      </w:pPr>
      <w:r>
        <w:rPr>
          <w:sz w:val="20"/>
          <w:szCs w:val="20"/>
        </w:rPr>
        <w:tab/>
      </w:r>
      <w:r>
        <w:rPr>
          <w:sz w:val="20"/>
          <w:szCs w:val="20"/>
        </w:rPr>
        <w:tab/>
        <w:t>With Bio-data</w:t>
      </w:r>
    </w:p>
    <w:p w14:paraId="14182CA9" w14:textId="77777777" w:rsidR="007A53BA" w:rsidRDefault="007A53BA" w:rsidP="007A53BA">
      <w:pPr>
        <w:tabs>
          <w:tab w:val="left" w:pos="8143"/>
        </w:tabs>
        <w:spacing w:line="240" w:lineRule="auto"/>
        <w:rPr>
          <w:rFonts w:ascii="Times New Roman" w:hAnsi="Times New Roman"/>
          <w:b/>
          <w:sz w:val="22"/>
        </w:rPr>
      </w:pPr>
    </w:p>
    <w:p w14:paraId="7E75FF56" w14:textId="77777777" w:rsidR="007A53BA" w:rsidRDefault="007A53BA" w:rsidP="007A53BA">
      <w:pPr>
        <w:tabs>
          <w:tab w:val="left" w:pos="8143"/>
        </w:tabs>
        <w:spacing w:line="240" w:lineRule="auto"/>
        <w:rPr>
          <w:rFonts w:ascii="Times New Roman" w:hAnsi="Times New Roman"/>
          <w:b/>
          <w:sz w:val="22"/>
        </w:rPr>
      </w:pPr>
    </w:p>
    <w:p w14:paraId="0FD180CA" w14:textId="77777777" w:rsidR="007A53BA" w:rsidRDefault="007A53BA" w:rsidP="007A53BA">
      <w:pPr>
        <w:spacing w:line="240" w:lineRule="auto"/>
        <w:ind w:left="360" w:firstLine="0"/>
        <w:jc w:val="left"/>
        <w:rPr>
          <w:sz w:val="20"/>
          <w:szCs w:val="20"/>
        </w:rPr>
      </w:pPr>
      <w:proofErr w:type="gramStart"/>
      <w:r>
        <w:rPr>
          <w:sz w:val="20"/>
          <w:szCs w:val="20"/>
        </w:rPr>
        <w:t>Note :</w:t>
      </w:r>
      <w:proofErr w:type="gramEnd"/>
      <w:r>
        <w:rPr>
          <w:sz w:val="20"/>
          <w:szCs w:val="20"/>
        </w:rPr>
        <w:t>-</w:t>
      </w:r>
      <w:r>
        <w:rPr>
          <w:sz w:val="20"/>
          <w:szCs w:val="20"/>
        </w:rPr>
        <w:tab/>
        <w:t xml:space="preserve">Application covers proprietary Firm, Partnership, Limited </w:t>
      </w:r>
    </w:p>
    <w:p w14:paraId="73468EE2" w14:textId="77777777" w:rsidR="007A53BA" w:rsidRDefault="007A53BA" w:rsidP="007A53BA">
      <w:pPr>
        <w:spacing w:line="240" w:lineRule="auto"/>
        <w:ind w:left="360" w:firstLine="0"/>
        <w:jc w:val="left"/>
        <w:rPr>
          <w:sz w:val="20"/>
          <w:szCs w:val="20"/>
        </w:rPr>
      </w:pPr>
      <w:r>
        <w:rPr>
          <w:sz w:val="20"/>
          <w:szCs w:val="20"/>
        </w:rPr>
        <w:t xml:space="preserve">            Company Or Corporation.</w:t>
      </w:r>
    </w:p>
    <w:p w14:paraId="74E47B92" w14:textId="77777777" w:rsidR="007A53BA" w:rsidRDefault="007A53BA" w:rsidP="007A53BA">
      <w:pPr>
        <w:spacing w:line="240" w:lineRule="auto"/>
        <w:ind w:left="360" w:firstLine="0"/>
        <w:jc w:val="left"/>
        <w:rPr>
          <w:sz w:val="20"/>
          <w:szCs w:val="20"/>
        </w:rPr>
      </w:pPr>
    </w:p>
    <w:p w14:paraId="7C657976" w14:textId="77777777" w:rsidR="007A53BA" w:rsidRDefault="007A53BA" w:rsidP="007A53BA">
      <w:pPr>
        <w:spacing w:line="240" w:lineRule="auto"/>
        <w:ind w:left="360" w:firstLine="0"/>
        <w:jc w:val="left"/>
        <w:rPr>
          <w:sz w:val="20"/>
          <w:szCs w:val="20"/>
        </w:rPr>
      </w:pPr>
    </w:p>
    <w:p w14:paraId="5BF19395" w14:textId="77777777" w:rsidR="007A53BA" w:rsidRDefault="007A53BA" w:rsidP="007A53BA">
      <w:pPr>
        <w:spacing w:line="240" w:lineRule="auto"/>
        <w:ind w:left="360" w:firstLine="0"/>
        <w:jc w:val="left"/>
        <w:rPr>
          <w:sz w:val="20"/>
          <w:szCs w:val="20"/>
        </w:rPr>
      </w:pPr>
    </w:p>
    <w:p w14:paraId="5DB7B4BC" w14:textId="77777777" w:rsidR="007A53BA" w:rsidRDefault="007A53BA" w:rsidP="007A53BA">
      <w:pPr>
        <w:spacing w:line="240" w:lineRule="auto"/>
        <w:ind w:left="360" w:firstLine="0"/>
        <w:jc w:val="left"/>
        <w:rPr>
          <w:sz w:val="20"/>
          <w:szCs w:val="20"/>
        </w:rPr>
      </w:pPr>
    </w:p>
    <w:p w14:paraId="6B9D88EE" w14:textId="77777777" w:rsidR="007A53BA" w:rsidRDefault="007A53BA" w:rsidP="007A53BA">
      <w:pPr>
        <w:spacing w:line="240" w:lineRule="auto"/>
        <w:ind w:left="360" w:firstLine="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159AFD3D" w14:textId="77777777" w:rsidR="007A53BA" w:rsidRDefault="007A53BA" w:rsidP="007A53BA">
      <w:pPr>
        <w:spacing w:line="240" w:lineRule="auto"/>
        <w:ind w:left="360" w:firstLine="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 of applicant including title</w:t>
      </w:r>
    </w:p>
    <w:p w14:paraId="75F1BA7D" w14:textId="77777777" w:rsidR="007A53BA" w:rsidRDefault="007A53BA" w:rsidP="007A53BA">
      <w:pPr>
        <w:spacing w:line="240" w:lineRule="auto"/>
        <w:ind w:left="360" w:firstLine="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And capacity in which application is</w:t>
      </w:r>
    </w:p>
    <w:p w14:paraId="558C497E" w14:textId="77777777" w:rsidR="007A53BA" w:rsidRDefault="007A53BA" w:rsidP="007A53BA">
      <w:pPr>
        <w:spacing w:line="240" w:lineRule="auto"/>
        <w:ind w:left="360" w:firstLine="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Made</w:t>
      </w:r>
    </w:p>
    <w:p w14:paraId="01EC38D3" w14:textId="77777777" w:rsidR="007A53BA" w:rsidRDefault="007A53BA" w:rsidP="007A53BA">
      <w:pPr>
        <w:spacing w:line="240" w:lineRule="auto"/>
        <w:ind w:left="360" w:firstLine="0"/>
        <w:jc w:val="left"/>
        <w:rPr>
          <w:sz w:val="20"/>
          <w:szCs w:val="20"/>
        </w:rPr>
      </w:pPr>
    </w:p>
    <w:p w14:paraId="5E4CA628" w14:textId="77777777" w:rsidR="007A53BA" w:rsidRDefault="007A53BA" w:rsidP="007A53BA">
      <w:pPr>
        <w:spacing w:line="240" w:lineRule="auto"/>
        <w:ind w:left="360" w:firstLine="0"/>
        <w:jc w:val="left"/>
        <w:rPr>
          <w:sz w:val="20"/>
          <w:szCs w:val="20"/>
        </w:rPr>
      </w:pPr>
    </w:p>
    <w:p w14:paraId="3D8F2C84" w14:textId="77777777" w:rsidR="007A53BA" w:rsidRDefault="007A53BA" w:rsidP="007A53BA">
      <w:pPr>
        <w:spacing w:line="240" w:lineRule="auto"/>
        <w:ind w:left="360" w:firstLine="0"/>
        <w:jc w:val="left"/>
        <w:rPr>
          <w:sz w:val="20"/>
          <w:szCs w:val="20"/>
        </w:rPr>
      </w:pPr>
      <w:r>
        <w:rPr>
          <w:sz w:val="20"/>
          <w:szCs w:val="20"/>
        </w:rPr>
        <w:t>--------------------------------------</w:t>
      </w:r>
    </w:p>
    <w:p w14:paraId="38ABA895" w14:textId="77777777" w:rsidR="007A53BA" w:rsidRDefault="007A53BA" w:rsidP="007A53BA">
      <w:pPr>
        <w:spacing w:line="240" w:lineRule="auto"/>
        <w:ind w:left="360" w:firstLine="0"/>
        <w:jc w:val="left"/>
        <w:rPr>
          <w:sz w:val="20"/>
          <w:szCs w:val="20"/>
        </w:rPr>
      </w:pPr>
      <w:r>
        <w:rPr>
          <w:sz w:val="20"/>
          <w:szCs w:val="20"/>
        </w:rPr>
        <w:t>Seal and Signature of the Tenderer</w:t>
      </w:r>
    </w:p>
    <w:p w14:paraId="2C6F33CC" w14:textId="77777777" w:rsidR="007A53BA" w:rsidRDefault="007A53BA" w:rsidP="007A53BA">
      <w:pPr>
        <w:spacing w:line="240" w:lineRule="auto"/>
        <w:ind w:left="360" w:firstLine="0"/>
        <w:jc w:val="left"/>
        <w:rPr>
          <w:sz w:val="20"/>
          <w:szCs w:val="20"/>
        </w:rPr>
      </w:pPr>
    </w:p>
    <w:p w14:paraId="4122E084" w14:textId="77777777" w:rsidR="007A53BA" w:rsidRDefault="007A53BA" w:rsidP="007A53BA">
      <w:pPr>
        <w:tabs>
          <w:tab w:val="left" w:pos="8143"/>
        </w:tabs>
        <w:spacing w:line="240" w:lineRule="auto"/>
        <w:rPr>
          <w:rFonts w:ascii="Times New Roman" w:hAnsi="Times New Roman"/>
          <w:b/>
          <w:sz w:val="22"/>
        </w:rPr>
      </w:pPr>
    </w:p>
    <w:p w14:paraId="720C05C3" w14:textId="77777777" w:rsidR="007A53BA" w:rsidRDefault="007A53BA" w:rsidP="007A53BA">
      <w:pPr>
        <w:tabs>
          <w:tab w:val="left" w:pos="8143"/>
        </w:tabs>
        <w:spacing w:line="240" w:lineRule="auto"/>
        <w:rPr>
          <w:rFonts w:ascii="Times New Roman" w:hAnsi="Times New Roman"/>
          <w:b/>
          <w:sz w:val="22"/>
        </w:rPr>
      </w:pPr>
    </w:p>
    <w:p w14:paraId="5245F390" w14:textId="77777777" w:rsidR="007A53BA" w:rsidRDefault="007A53BA" w:rsidP="007A53BA">
      <w:pPr>
        <w:tabs>
          <w:tab w:val="left" w:pos="8143"/>
        </w:tabs>
        <w:spacing w:line="240" w:lineRule="auto"/>
        <w:rPr>
          <w:rFonts w:ascii="Times New Roman" w:hAnsi="Times New Roman"/>
          <w:b/>
          <w:sz w:val="22"/>
        </w:rPr>
      </w:pPr>
    </w:p>
    <w:p w14:paraId="609DC08A" w14:textId="77777777" w:rsidR="007A53BA" w:rsidRDefault="007A53BA" w:rsidP="007A53BA">
      <w:pPr>
        <w:tabs>
          <w:tab w:val="left" w:pos="8143"/>
        </w:tabs>
        <w:spacing w:line="240" w:lineRule="auto"/>
        <w:rPr>
          <w:rFonts w:ascii="Times New Roman" w:hAnsi="Times New Roman"/>
          <w:b/>
          <w:sz w:val="22"/>
        </w:rPr>
      </w:pPr>
    </w:p>
    <w:p w14:paraId="073CDC30" w14:textId="77777777" w:rsidR="007A53BA" w:rsidRDefault="007A53BA" w:rsidP="00756853">
      <w:pPr>
        <w:tabs>
          <w:tab w:val="left" w:pos="8143"/>
        </w:tabs>
        <w:spacing w:line="240" w:lineRule="auto"/>
        <w:ind w:left="0" w:firstLine="0"/>
        <w:rPr>
          <w:rFonts w:ascii="Times New Roman" w:hAnsi="Times New Roman"/>
          <w:b/>
          <w:sz w:val="22"/>
        </w:rPr>
      </w:pPr>
    </w:p>
    <w:p w14:paraId="44D7C4A0" w14:textId="77777777" w:rsidR="007A53BA" w:rsidRDefault="007A53BA" w:rsidP="007A53BA">
      <w:pPr>
        <w:tabs>
          <w:tab w:val="left" w:pos="8143"/>
        </w:tabs>
        <w:spacing w:line="240" w:lineRule="auto"/>
        <w:rPr>
          <w:rFonts w:ascii="Times New Roman" w:hAnsi="Times New Roman"/>
          <w:b/>
          <w:sz w:val="22"/>
        </w:rPr>
      </w:pPr>
    </w:p>
    <w:p w14:paraId="249F07E4" w14:textId="77777777" w:rsidR="007A53BA" w:rsidRDefault="007A53BA" w:rsidP="007A53BA">
      <w:pPr>
        <w:tabs>
          <w:tab w:val="left" w:pos="8143"/>
        </w:tabs>
        <w:spacing w:line="240" w:lineRule="auto"/>
        <w:rPr>
          <w:rFonts w:ascii="Times New Roman" w:hAnsi="Times New Roman"/>
          <w:b/>
          <w:sz w:val="22"/>
        </w:rPr>
      </w:pPr>
    </w:p>
    <w:p w14:paraId="03FE8089" w14:textId="63FCCCE4" w:rsidR="007A53BA" w:rsidRPr="002D52B6" w:rsidRDefault="007A53BA" w:rsidP="007A53BA">
      <w:pPr>
        <w:spacing w:line="240" w:lineRule="auto"/>
        <w:ind w:left="0" w:firstLine="0"/>
        <w:jc w:val="center"/>
        <w:rPr>
          <w:color w:val="002060"/>
          <w:sz w:val="14"/>
          <w:szCs w:val="14"/>
        </w:rPr>
      </w:pPr>
      <w:r w:rsidRPr="002D52B6">
        <w:rPr>
          <w:b/>
          <w:sz w:val="14"/>
          <w:szCs w:val="14"/>
        </w:rPr>
        <w:t xml:space="preserve">                                                                                                Executive Engineer-</w:t>
      </w:r>
      <w:r w:rsidR="00DC29E5" w:rsidRPr="002D52B6">
        <w:rPr>
          <w:b/>
          <w:sz w:val="14"/>
          <w:szCs w:val="14"/>
        </w:rPr>
        <w:t>(WD&amp;S)</w:t>
      </w:r>
    </w:p>
    <w:p w14:paraId="5595BEEA" w14:textId="77777777" w:rsidR="007A53BA" w:rsidRPr="00BF35D4" w:rsidRDefault="007A53BA" w:rsidP="00D77C0A">
      <w:pPr>
        <w:tabs>
          <w:tab w:val="left" w:pos="8143"/>
        </w:tabs>
        <w:spacing w:line="240" w:lineRule="auto"/>
        <w:rPr>
          <w:b/>
          <w:sz w:val="14"/>
          <w:szCs w:val="14"/>
        </w:rPr>
      </w:pPr>
      <w:r w:rsidRPr="002D52B6">
        <w:rPr>
          <w:b/>
          <w:sz w:val="14"/>
          <w:szCs w:val="14"/>
        </w:rPr>
        <w:t xml:space="preserve">                                                                                            New Town Kolkata Development Authority</w:t>
      </w:r>
    </w:p>
    <w:sectPr w:rsidR="007A53BA" w:rsidRPr="00BF35D4" w:rsidSect="000E616C">
      <w:footerReference w:type="default" r:id="rId14"/>
      <w:pgSz w:w="11906" w:h="16838"/>
      <w:pgMar w:top="567" w:right="567" w:bottom="567" w:left="1620" w:header="709"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8315" w14:textId="77777777" w:rsidR="00D14305" w:rsidRDefault="00D14305" w:rsidP="00B72D43">
      <w:pPr>
        <w:spacing w:line="240" w:lineRule="auto"/>
      </w:pPr>
      <w:r>
        <w:separator/>
      </w:r>
    </w:p>
  </w:endnote>
  <w:endnote w:type="continuationSeparator" w:id="0">
    <w:p w14:paraId="0A7E684B" w14:textId="77777777" w:rsidR="00D14305" w:rsidRDefault="00D14305" w:rsidP="00B72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1363"/>
      <w:docPartObj>
        <w:docPartGallery w:val="Page Numbers (Bottom of Page)"/>
        <w:docPartUnique/>
      </w:docPartObj>
    </w:sdtPr>
    <w:sdtEndPr>
      <w:rPr>
        <w:color w:val="7F7F7F" w:themeColor="background1" w:themeShade="7F"/>
        <w:spacing w:val="60"/>
      </w:rPr>
    </w:sdtEndPr>
    <w:sdtContent>
      <w:p w14:paraId="4D26915D" w14:textId="7ACF84DE" w:rsidR="008371DA" w:rsidRDefault="008371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BD36265" w14:textId="77777777" w:rsidR="00263BA0" w:rsidRDefault="0026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E48E" w14:textId="77777777" w:rsidR="00D14305" w:rsidRDefault="00D14305" w:rsidP="00B72D43">
      <w:pPr>
        <w:spacing w:line="240" w:lineRule="auto"/>
      </w:pPr>
      <w:r>
        <w:separator/>
      </w:r>
    </w:p>
  </w:footnote>
  <w:footnote w:type="continuationSeparator" w:id="0">
    <w:p w14:paraId="026DF279" w14:textId="77777777" w:rsidR="00D14305" w:rsidRDefault="00D14305" w:rsidP="00B72D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D91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EBA"/>
    <w:multiLevelType w:val="multilevel"/>
    <w:tmpl w:val="77883FCE"/>
    <w:styleLink w:val="CurrentList2"/>
    <w:lvl w:ilvl="0">
      <w:start w:val="1"/>
      <w:numFmt w:val="decimal"/>
      <w:lvlText w:val="%1."/>
      <w:lvlJc w:val="left"/>
      <w:pPr>
        <w:ind w:left="1275" w:hanging="72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2" w15:restartNumberingAfterBreak="0">
    <w:nsid w:val="01362AC5"/>
    <w:multiLevelType w:val="hybridMultilevel"/>
    <w:tmpl w:val="0F9411C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BAA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572417"/>
    <w:multiLevelType w:val="hybridMultilevel"/>
    <w:tmpl w:val="EBD4B54E"/>
    <w:lvl w:ilvl="0" w:tplc="FC76BE54">
      <w:start w:val="6"/>
      <w:numFmt w:val="decimal"/>
      <w:lvlText w:val="%1."/>
      <w:lvlJc w:val="left"/>
      <w:pPr>
        <w:ind w:left="360" w:hanging="360"/>
      </w:pPr>
      <w:rPr>
        <w:rFonts w:hint="default"/>
        <w:b w:val="0"/>
        <w:bCs/>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0D6A5D3B"/>
    <w:multiLevelType w:val="hybridMultilevel"/>
    <w:tmpl w:val="78CEFAC6"/>
    <w:lvl w:ilvl="0" w:tplc="13B43C6A">
      <w:start w:val="2"/>
      <w:numFmt w:val="lowerLetter"/>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834D28"/>
    <w:multiLevelType w:val="multilevel"/>
    <w:tmpl w:val="CF00ED34"/>
    <w:styleLink w:val="CurrentList1"/>
    <w:lvl w:ilvl="0">
      <w:start w:val="1"/>
      <w:numFmt w:val="lowerRoman"/>
      <w:lvlText w:val="%1."/>
      <w:lvlJc w:val="left"/>
      <w:pPr>
        <w:ind w:left="1275" w:hanging="72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7" w15:restartNumberingAfterBreak="0">
    <w:nsid w:val="19C13FDF"/>
    <w:multiLevelType w:val="hybridMultilevel"/>
    <w:tmpl w:val="6D12E54E"/>
    <w:lvl w:ilvl="0" w:tplc="95BA9688">
      <w:start w:val="1"/>
      <w:numFmt w:val="decimal"/>
      <w:lvlText w:val="%1."/>
      <w:lvlJc w:val="left"/>
      <w:pPr>
        <w:ind w:left="99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A11371A"/>
    <w:multiLevelType w:val="multilevel"/>
    <w:tmpl w:val="90661BC4"/>
    <w:lvl w:ilvl="0">
      <w:start w:val="1"/>
      <w:numFmt w:val="decimal"/>
      <w:lvlText w:val="%1)"/>
      <w:lvlJc w:val="left"/>
      <w:pPr>
        <w:tabs>
          <w:tab w:val="num" w:pos="720"/>
        </w:tabs>
        <w:ind w:left="720" w:hanging="720"/>
      </w:pPr>
      <w:rPr>
        <w:b w:val="0"/>
      </w:rPr>
    </w:lvl>
    <w:lvl w:ilvl="1">
      <w:start w:val="1"/>
      <w:numFmt w:val="lowerRoman"/>
      <w:lvlText w:val="%2."/>
      <w:lvlJc w:val="right"/>
      <w:pPr>
        <w:tabs>
          <w:tab w:val="num" w:pos="1146"/>
        </w:tabs>
        <w:ind w:left="1146"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AB7123"/>
    <w:multiLevelType w:val="hybridMultilevel"/>
    <w:tmpl w:val="1618D662"/>
    <w:lvl w:ilvl="0" w:tplc="59441C0A">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E957F12"/>
    <w:multiLevelType w:val="hybridMultilevel"/>
    <w:tmpl w:val="04466612"/>
    <w:lvl w:ilvl="0" w:tplc="4906F668">
      <w:start w:val="4"/>
      <w:numFmt w:val="decimal"/>
      <w:lvlText w:val="%1."/>
      <w:lvlJc w:val="left"/>
      <w:pPr>
        <w:ind w:left="644" w:hanging="360"/>
      </w:pPr>
      <w:rPr>
        <w:rFonts w:hint="default"/>
        <w:b w:val="0"/>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1F374B86"/>
    <w:multiLevelType w:val="hybridMultilevel"/>
    <w:tmpl w:val="623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D684E"/>
    <w:multiLevelType w:val="hybridMultilevel"/>
    <w:tmpl w:val="8C703592"/>
    <w:lvl w:ilvl="0" w:tplc="CF8606F0">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293876EA"/>
    <w:multiLevelType w:val="hybridMultilevel"/>
    <w:tmpl w:val="9A0A0432"/>
    <w:lvl w:ilvl="0" w:tplc="40090015">
      <w:start w:val="1"/>
      <w:numFmt w:val="upperLetter"/>
      <w:lvlText w:val="%1."/>
      <w:lvlJc w:val="left"/>
      <w:pPr>
        <w:tabs>
          <w:tab w:val="num" w:pos="630"/>
        </w:tabs>
        <w:ind w:left="630" w:hanging="360"/>
      </w:pPr>
    </w:lvl>
    <w:lvl w:ilvl="1" w:tplc="2A56AADE">
      <w:start w:val="1"/>
      <w:numFmt w:val="lowerRoman"/>
      <w:lvlText w:val="%2)"/>
      <w:lvlJc w:val="left"/>
      <w:pPr>
        <w:tabs>
          <w:tab w:val="num" w:pos="1800"/>
        </w:tabs>
        <w:ind w:left="1800" w:hanging="720"/>
      </w:pPr>
      <w:rPr>
        <w:rFonts w:ascii="Times New Roman" w:eastAsia="SimSun" w:hAnsi="Times New Roman" w:cs="Times New Roman" w:hint="default"/>
        <w:b/>
      </w:rPr>
    </w:lvl>
    <w:lvl w:ilvl="2" w:tplc="40090001">
      <w:start w:val="1"/>
      <w:numFmt w:val="bullet"/>
      <w:lvlText w:val=""/>
      <w:lvlJc w:val="left"/>
      <w:pPr>
        <w:tabs>
          <w:tab w:val="num" w:pos="2340"/>
        </w:tabs>
        <w:ind w:left="2340" w:hanging="360"/>
      </w:pPr>
      <w:rPr>
        <w:rFonts w:ascii="Symbol" w:hAnsi="Symbol" w:hint="default"/>
      </w:r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4" w15:restartNumberingAfterBreak="0">
    <w:nsid w:val="31000790"/>
    <w:multiLevelType w:val="multilevel"/>
    <w:tmpl w:val="90661BC4"/>
    <w:lvl w:ilvl="0">
      <w:start w:val="1"/>
      <w:numFmt w:val="decimal"/>
      <w:lvlText w:val="%1)"/>
      <w:lvlJc w:val="left"/>
      <w:pPr>
        <w:tabs>
          <w:tab w:val="num" w:pos="720"/>
        </w:tabs>
        <w:ind w:left="720" w:hanging="720"/>
      </w:pPr>
      <w:rPr>
        <w:b w:val="0"/>
      </w:rPr>
    </w:lvl>
    <w:lvl w:ilvl="1">
      <w:start w:val="1"/>
      <w:numFmt w:val="lowerRoman"/>
      <w:lvlText w:val="%2."/>
      <w:lvlJc w:val="right"/>
      <w:pPr>
        <w:tabs>
          <w:tab w:val="num" w:pos="1146"/>
        </w:tabs>
        <w:ind w:left="1146"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F06C13"/>
    <w:multiLevelType w:val="multilevel"/>
    <w:tmpl w:val="7A38377C"/>
    <w:lvl w:ilvl="0">
      <w:start w:val="1"/>
      <w:numFmt w:val="decimal"/>
      <w:lvlText w:val="%1)"/>
      <w:lvlJc w:val="left"/>
      <w:pPr>
        <w:tabs>
          <w:tab w:val="num" w:pos="720"/>
        </w:tabs>
        <w:ind w:left="720" w:hanging="720"/>
      </w:pPr>
      <w:rPr>
        <w:b w:val="0"/>
        <w:strike w:val="0"/>
      </w:rPr>
    </w:lvl>
    <w:lvl w:ilvl="1">
      <w:start w:val="1"/>
      <w:numFmt w:val="lowerRoman"/>
      <w:lvlText w:val="%2."/>
      <w:lvlJc w:val="right"/>
      <w:pPr>
        <w:tabs>
          <w:tab w:val="num" w:pos="990"/>
        </w:tabs>
        <w:ind w:left="99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412C8B"/>
    <w:multiLevelType w:val="hybridMultilevel"/>
    <w:tmpl w:val="07C6B9BE"/>
    <w:lvl w:ilvl="0" w:tplc="B02C037C">
      <w:start w:val="1"/>
      <w:numFmt w:val="lowerRoman"/>
      <w:lvlText w:val="%1."/>
      <w:lvlJc w:val="right"/>
      <w:pPr>
        <w:ind w:left="1275" w:hanging="720"/>
      </w:pPr>
      <w:rPr>
        <w:rFonts w:hint="default"/>
      </w:rPr>
    </w:lvl>
    <w:lvl w:ilvl="1" w:tplc="04090019">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54812FFD"/>
    <w:multiLevelType w:val="hybridMultilevel"/>
    <w:tmpl w:val="590EE5D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767E15BD"/>
    <w:multiLevelType w:val="hybridMultilevel"/>
    <w:tmpl w:val="9D64A686"/>
    <w:lvl w:ilvl="0" w:tplc="F39EB8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E1BC0"/>
    <w:multiLevelType w:val="hybridMultilevel"/>
    <w:tmpl w:val="7F1A8E30"/>
    <w:lvl w:ilvl="0" w:tplc="0409000F">
      <w:start w:val="1"/>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87E5CDD"/>
    <w:multiLevelType w:val="hybridMultilevel"/>
    <w:tmpl w:val="9208D8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7CA048AA"/>
    <w:multiLevelType w:val="multilevel"/>
    <w:tmpl w:val="90661BC4"/>
    <w:lvl w:ilvl="0">
      <w:start w:val="1"/>
      <w:numFmt w:val="decimal"/>
      <w:lvlText w:val="%1)"/>
      <w:lvlJc w:val="left"/>
      <w:pPr>
        <w:tabs>
          <w:tab w:val="num" w:pos="720"/>
        </w:tabs>
        <w:ind w:left="720" w:hanging="720"/>
      </w:pPr>
      <w:rPr>
        <w:b w:val="0"/>
      </w:rPr>
    </w:lvl>
    <w:lvl w:ilvl="1">
      <w:start w:val="1"/>
      <w:numFmt w:val="lowerRoman"/>
      <w:lvlText w:val="%2."/>
      <w:lvlJc w:val="right"/>
      <w:pPr>
        <w:tabs>
          <w:tab w:val="num" w:pos="1146"/>
        </w:tabs>
        <w:ind w:left="1146"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764108">
    <w:abstractNumId w:val="15"/>
  </w:num>
  <w:num w:numId="2" w16cid:durableId="48964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7534">
    <w:abstractNumId w:val="14"/>
  </w:num>
  <w:num w:numId="4" w16cid:durableId="1544486971">
    <w:abstractNumId w:val="21"/>
  </w:num>
  <w:num w:numId="5" w16cid:durableId="1343321108">
    <w:abstractNumId w:val="17"/>
  </w:num>
  <w:num w:numId="6" w16cid:durableId="462307452">
    <w:abstractNumId w:val="8"/>
  </w:num>
  <w:num w:numId="7" w16cid:durableId="1273899682">
    <w:abstractNumId w:val="12"/>
  </w:num>
  <w:num w:numId="8" w16cid:durableId="281543228">
    <w:abstractNumId w:val="10"/>
  </w:num>
  <w:num w:numId="9" w16cid:durableId="516817093">
    <w:abstractNumId w:val="0"/>
  </w:num>
  <w:num w:numId="10" w16cid:durableId="662660059">
    <w:abstractNumId w:val="3"/>
  </w:num>
  <w:num w:numId="11" w16cid:durableId="715857326">
    <w:abstractNumId w:val="5"/>
  </w:num>
  <w:num w:numId="12" w16cid:durableId="1526484592">
    <w:abstractNumId w:val="18"/>
  </w:num>
  <w:num w:numId="13" w16cid:durableId="14811164">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595000">
    <w:abstractNumId w:val="9"/>
  </w:num>
  <w:num w:numId="15" w16cid:durableId="569654362">
    <w:abstractNumId w:val="16"/>
  </w:num>
  <w:num w:numId="16" w16cid:durableId="1995453570">
    <w:abstractNumId w:val="6"/>
  </w:num>
  <w:num w:numId="17" w16cid:durableId="1426998077">
    <w:abstractNumId w:val="1"/>
  </w:num>
  <w:num w:numId="18" w16cid:durableId="974480923">
    <w:abstractNumId w:val="4"/>
  </w:num>
  <w:num w:numId="19" w16cid:durableId="175004710">
    <w:abstractNumId w:val="2"/>
  </w:num>
  <w:num w:numId="20" w16cid:durableId="179786116">
    <w:abstractNumId w:val="20"/>
  </w:num>
  <w:num w:numId="21" w16cid:durableId="988285062">
    <w:abstractNumId w:val="19"/>
  </w:num>
  <w:num w:numId="22" w16cid:durableId="2129157688">
    <w:abstractNumId w:val="7"/>
  </w:num>
  <w:num w:numId="23" w16cid:durableId="1588882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073C"/>
    <w:rsid w:val="000032C5"/>
    <w:rsid w:val="0000592F"/>
    <w:rsid w:val="000116A0"/>
    <w:rsid w:val="00011EF9"/>
    <w:rsid w:val="000144C9"/>
    <w:rsid w:val="00017201"/>
    <w:rsid w:val="00025590"/>
    <w:rsid w:val="00026F5B"/>
    <w:rsid w:val="000331E8"/>
    <w:rsid w:val="0003374C"/>
    <w:rsid w:val="00034B6B"/>
    <w:rsid w:val="0003612E"/>
    <w:rsid w:val="00040075"/>
    <w:rsid w:val="00041742"/>
    <w:rsid w:val="0004204A"/>
    <w:rsid w:val="0004269B"/>
    <w:rsid w:val="00042765"/>
    <w:rsid w:val="00045DF4"/>
    <w:rsid w:val="000470A1"/>
    <w:rsid w:val="00052F31"/>
    <w:rsid w:val="000531A1"/>
    <w:rsid w:val="00054783"/>
    <w:rsid w:val="00055E79"/>
    <w:rsid w:val="000562AD"/>
    <w:rsid w:val="00056A24"/>
    <w:rsid w:val="0006074D"/>
    <w:rsid w:val="00061571"/>
    <w:rsid w:val="00061763"/>
    <w:rsid w:val="00061BCA"/>
    <w:rsid w:val="00061F2E"/>
    <w:rsid w:val="0006555D"/>
    <w:rsid w:val="00067237"/>
    <w:rsid w:val="000708FD"/>
    <w:rsid w:val="00076B69"/>
    <w:rsid w:val="00076EB4"/>
    <w:rsid w:val="00082409"/>
    <w:rsid w:val="0008262A"/>
    <w:rsid w:val="0008268C"/>
    <w:rsid w:val="0008320D"/>
    <w:rsid w:val="00083343"/>
    <w:rsid w:val="00085DD1"/>
    <w:rsid w:val="00086C24"/>
    <w:rsid w:val="00086DDA"/>
    <w:rsid w:val="000913D9"/>
    <w:rsid w:val="000936E8"/>
    <w:rsid w:val="00094536"/>
    <w:rsid w:val="00095594"/>
    <w:rsid w:val="0009650B"/>
    <w:rsid w:val="000968AF"/>
    <w:rsid w:val="000977EA"/>
    <w:rsid w:val="000A1159"/>
    <w:rsid w:val="000A3406"/>
    <w:rsid w:val="000A5166"/>
    <w:rsid w:val="000B0E09"/>
    <w:rsid w:val="000B57BB"/>
    <w:rsid w:val="000B685E"/>
    <w:rsid w:val="000B7C6E"/>
    <w:rsid w:val="000C0F12"/>
    <w:rsid w:val="000C2476"/>
    <w:rsid w:val="000C2F39"/>
    <w:rsid w:val="000C455F"/>
    <w:rsid w:val="000C462C"/>
    <w:rsid w:val="000C6489"/>
    <w:rsid w:val="000C7B39"/>
    <w:rsid w:val="000D03D9"/>
    <w:rsid w:val="000D1851"/>
    <w:rsid w:val="000D1E21"/>
    <w:rsid w:val="000D3044"/>
    <w:rsid w:val="000D4237"/>
    <w:rsid w:val="000D51FB"/>
    <w:rsid w:val="000E36A4"/>
    <w:rsid w:val="000E616C"/>
    <w:rsid w:val="000E688F"/>
    <w:rsid w:val="000F17DD"/>
    <w:rsid w:val="000F199C"/>
    <w:rsid w:val="000F24F7"/>
    <w:rsid w:val="000F32D6"/>
    <w:rsid w:val="000F4F5C"/>
    <w:rsid w:val="000F4FBE"/>
    <w:rsid w:val="000F722F"/>
    <w:rsid w:val="00101357"/>
    <w:rsid w:val="00101B4E"/>
    <w:rsid w:val="001038A7"/>
    <w:rsid w:val="00104C9A"/>
    <w:rsid w:val="00110348"/>
    <w:rsid w:val="001110CA"/>
    <w:rsid w:val="00113960"/>
    <w:rsid w:val="00115C7C"/>
    <w:rsid w:val="00121360"/>
    <w:rsid w:val="00122212"/>
    <w:rsid w:val="00122A7B"/>
    <w:rsid w:val="0012489E"/>
    <w:rsid w:val="0012504F"/>
    <w:rsid w:val="0012605C"/>
    <w:rsid w:val="0012645B"/>
    <w:rsid w:val="00126991"/>
    <w:rsid w:val="001306D6"/>
    <w:rsid w:val="00130EA0"/>
    <w:rsid w:val="001316A1"/>
    <w:rsid w:val="001323A0"/>
    <w:rsid w:val="00133284"/>
    <w:rsid w:val="00136E14"/>
    <w:rsid w:val="00137216"/>
    <w:rsid w:val="0014286B"/>
    <w:rsid w:val="00142BBF"/>
    <w:rsid w:val="001433C0"/>
    <w:rsid w:val="001450E0"/>
    <w:rsid w:val="001459FB"/>
    <w:rsid w:val="00146E10"/>
    <w:rsid w:val="00146E6F"/>
    <w:rsid w:val="00147D9D"/>
    <w:rsid w:val="00150EED"/>
    <w:rsid w:val="001525E6"/>
    <w:rsid w:val="00162F17"/>
    <w:rsid w:val="001630AC"/>
    <w:rsid w:val="00163FFD"/>
    <w:rsid w:val="00166254"/>
    <w:rsid w:val="0016729E"/>
    <w:rsid w:val="00167579"/>
    <w:rsid w:val="0017241B"/>
    <w:rsid w:val="00172FAF"/>
    <w:rsid w:val="0017753C"/>
    <w:rsid w:val="00181B48"/>
    <w:rsid w:val="00182354"/>
    <w:rsid w:val="00184650"/>
    <w:rsid w:val="00184986"/>
    <w:rsid w:val="00185C54"/>
    <w:rsid w:val="00186525"/>
    <w:rsid w:val="0019105B"/>
    <w:rsid w:val="00193541"/>
    <w:rsid w:val="001936DE"/>
    <w:rsid w:val="00195B14"/>
    <w:rsid w:val="00196BEF"/>
    <w:rsid w:val="001A0963"/>
    <w:rsid w:val="001A239E"/>
    <w:rsid w:val="001A24D4"/>
    <w:rsid w:val="001A38DB"/>
    <w:rsid w:val="001A3C9A"/>
    <w:rsid w:val="001A5A3D"/>
    <w:rsid w:val="001A640F"/>
    <w:rsid w:val="001A7970"/>
    <w:rsid w:val="001B00B2"/>
    <w:rsid w:val="001B0625"/>
    <w:rsid w:val="001B13B0"/>
    <w:rsid w:val="001B46A3"/>
    <w:rsid w:val="001C32D2"/>
    <w:rsid w:val="001C33F3"/>
    <w:rsid w:val="001C5A0A"/>
    <w:rsid w:val="001C74EA"/>
    <w:rsid w:val="001D0673"/>
    <w:rsid w:val="001D0A81"/>
    <w:rsid w:val="001D22DA"/>
    <w:rsid w:val="001D2AC9"/>
    <w:rsid w:val="001D31D0"/>
    <w:rsid w:val="001D3EBA"/>
    <w:rsid w:val="001D42FD"/>
    <w:rsid w:val="001D44B9"/>
    <w:rsid w:val="001D4CCA"/>
    <w:rsid w:val="001D7808"/>
    <w:rsid w:val="001E4073"/>
    <w:rsid w:val="001E4344"/>
    <w:rsid w:val="001E62EB"/>
    <w:rsid w:val="001E6903"/>
    <w:rsid w:val="001E69AA"/>
    <w:rsid w:val="001E6EBE"/>
    <w:rsid w:val="001E792F"/>
    <w:rsid w:val="001F05D6"/>
    <w:rsid w:val="001F0F5C"/>
    <w:rsid w:val="001F319D"/>
    <w:rsid w:val="001F4A95"/>
    <w:rsid w:val="001F5473"/>
    <w:rsid w:val="001F70A0"/>
    <w:rsid w:val="00201130"/>
    <w:rsid w:val="0020264A"/>
    <w:rsid w:val="00204382"/>
    <w:rsid w:val="00205599"/>
    <w:rsid w:val="00205D57"/>
    <w:rsid w:val="00206606"/>
    <w:rsid w:val="0020671D"/>
    <w:rsid w:val="0020732F"/>
    <w:rsid w:val="00210AC9"/>
    <w:rsid w:val="00214801"/>
    <w:rsid w:val="00215B90"/>
    <w:rsid w:val="00216153"/>
    <w:rsid w:val="00221375"/>
    <w:rsid w:val="00224DEB"/>
    <w:rsid w:val="00226656"/>
    <w:rsid w:val="00230299"/>
    <w:rsid w:val="00230CDB"/>
    <w:rsid w:val="00232FF5"/>
    <w:rsid w:val="0023631C"/>
    <w:rsid w:val="002374EC"/>
    <w:rsid w:val="002403F7"/>
    <w:rsid w:val="0024104E"/>
    <w:rsid w:val="002423FF"/>
    <w:rsid w:val="0024657B"/>
    <w:rsid w:val="002475CB"/>
    <w:rsid w:val="0024777D"/>
    <w:rsid w:val="00250314"/>
    <w:rsid w:val="00250983"/>
    <w:rsid w:val="002510FD"/>
    <w:rsid w:val="002512B7"/>
    <w:rsid w:val="00252989"/>
    <w:rsid w:val="00252DF6"/>
    <w:rsid w:val="00253A08"/>
    <w:rsid w:val="00254176"/>
    <w:rsid w:val="00254552"/>
    <w:rsid w:val="00254F8D"/>
    <w:rsid w:val="002553C6"/>
    <w:rsid w:val="002555B9"/>
    <w:rsid w:val="0025780A"/>
    <w:rsid w:val="002607B6"/>
    <w:rsid w:val="00262DD3"/>
    <w:rsid w:val="00262DE0"/>
    <w:rsid w:val="00263503"/>
    <w:rsid w:val="00263BA0"/>
    <w:rsid w:val="002645DF"/>
    <w:rsid w:val="002647F8"/>
    <w:rsid w:val="00267F0D"/>
    <w:rsid w:val="0027077A"/>
    <w:rsid w:val="00270A01"/>
    <w:rsid w:val="002739EB"/>
    <w:rsid w:val="002806D0"/>
    <w:rsid w:val="00281395"/>
    <w:rsid w:val="00282051"/>
    <w:rsid w:val="00282610"/>
    <w:rsid w:val="00290B3F"/>
    <w:rsid w:val="00295194"/>
    <w:rsid w:val="00296B4D"/>
    <w:rsid w:val="002A00B8"/>
    <w:rsid w:val="002A0575"/>
    <w:rsid w:val="002A1C12"/>
    <w:rsid w:val="002A45B2"/>
    <w:rsid w:val="002A5D14"/>
    <w:rsid w:val="002A65A6"/>
    <w:rsid w:val="002A6C8E"/>
    <w:rsid w:val="002B02EF"/>
    <w:rsid w:val="002B1446"/>
    <w:rsid w:val="002B18D3"/>
    <w:rsid w:val="002B2554"/>
    <w:rsid w:val="002B357C"/>
    <w:rsid w:val="002B4443"/>
    <w:rsid w:val="002B5A0C"/>
    <w:rsid w:val="002B5B08"/>
    <w:rsid w:val="002C073B"/>
    <w:rsid w:val="002C36CD"/>
    <w:rsid w:val="002C736E"/>
    <w:rsid w:val="002D52B6"/>
    <w:rsid w:val="002D796E"/>
    <w:rsid w:val="002E2313"/>
    <w:rsid w:val="002E2F83"/>
    <w:rsid w:val="002E6D87"/>
    <w:rsid w:val="002E765D"/>
    <w:rsid w:val="002E7D25"/>
    <w:rsid w:val="002F046A"/>
    <w:rsid w:val="002F04F7"/>
    <w:rsid w:val="002F7F45"/>
    <w:rsid w:val="0030051A"/>
    <w:rsid w:val="003010CF"/>
    <w:rsid w:val="00302A40"/>
    <w:rsid w:val="003054BF"/>
    <w:rsid w:val="00307954"/>
    <w:rsid w:val="00310BEF"/>
    <w:rsid w:val="0032336D"/>
    <w:rsid w:val="003305D4"/>
    <w:rsid w:val="003334DE"/>
    <w:rsid w:val="00336458"/>
    <w:rsid w:val="0033659C"/>
    <w:rsid w:val="0033684C"/>
    <w:rsid w:val="00343730"/>
    <w:rsid w:val="003447D3"/>
    <w:rsid w:val="00345FB7"/>
    <w:rsid w:val="00346408"/>
    <w:rsid w:val="00352417"/>
    <w:rsid w:val="00353354"/>
    <w:rsid w:val="00355B31"/>
    <w:rsid w:val="003560FE"/>
    <w:rsid w:val="00356147"/>
    <w:rsid w:val="00361F92"/>
    <w:rsid w:val="00363516"/>
    <w:rsid w:val="0036542A"/>
    <w:rsid w:val="00370620"/>
    <w:rsid w:val="003706E6"/>
    <w:rsid w:val="00374860"/>
    <w:rsid w:val="00374CC9"/>
    <w:rsid w:val="00375473"/>
    <w:rsid w:val="003766C2"/>
    <w:rsid w:val="00380818"/>
    <w:rsid w:val="00381129"/>
    <w:rsid w:val="00385A5C"/>
    <w:rsid w:val="003860DD"/>
    <w:rsid w:val="00390F86"/>
    <w:rsid w:val="003947DB"/>
    <w:rsid w:val="0039671A"/>
    <w:rsid w:val="00397575"/>
    <w:rsid w:val="00397AAB"/>
    <w:rsid w:val="003A3C68"/>
    <w:rsid w:val="003A4FD8"/>
    <w:rsid w:val="003A507E"/>
    <w:rsid w:val="003A5696"/>
    <w:rsid w:val="003A62F3"/>
    <w:rsid w:val="003A6A09"/>
    <w:rsid w:val="003A7ECA"/>
    <w:rsid w:val="003C0186"/>
    <w:rsid w:val="003C197B"/>
    <w:rsid w:val="003C4974"/>
    <w:rsid w:val="003D3440"/>
    <w:rsid w:val="003D386A"/>
    <w:rsid w:val="003D5189"/>
    <w:rsid w:val="003D56ED"/>
    <w:rsid w:val="003D7319"/>
    <w:rsid w:val="003D78FF"/>
    <w:rsid w:val="003D7BCD"/>
    <w:rsid w:val="003E2487"/>
    <w:rsid w:val="003E2A1A"/>
    <w:rsid w:val="003E345E"/>
    <w:rsid w:val="003E3517"/>
    <w:rsid w:val="003E5659"/>
    <w:rsid w:val="003E715D"/>
    <w:rsid w:val="003F3825"/>
    <w:rsid w:val="003F6076"/>
    <w:rsid w:val="003F65DD"/>
    <w:rsid w:val="003F6E2F"/>
    <w:rsid w:val="003F7732"/>
    <w:rsid w:val="00400AC5"/>
    <w:rsid w:val="00405338"/>
    <w:rsid w:val="00405EEE"/>
    <w:rsid w:val="0040676F"/>
    <w:rsid w:val="00410BD0"/>
    <w:rsid w:val="00411C2C"/>
    <w:rsid w:val="00411D02"/>
    <w:rsid w:val="004150B8"/>
    <w:rsid w:val="00415EB6"/>
    <w:rsid w:val="00417775"/>
    <w:rsid w:val="004205B5"/>
    <w:rsid w:val="00421375"/>
    <w:rsid w:val="00422472"/>
    <w:rsid w:val="00425CEB"/>
    <w:rsid w:val="00426ABF"/>
    <w:rsid w:val="00426D48"/>
    <w:rsid w:val="00427569"/>
    <w:rsid w:val="00430799"/>
    <w:rsid w:val="00430F76"/>
    <w:rsid w:val="004342C5"/>
    <w:rsid w:val="00435B48"/>
    <w:rsid w:val="00436D79"/>
    <w:rsid w:val="00445036"/>
    <w:rsid w:val="0044507F"/>
    <w:rsid w:val="004452CA"/>
    <w:rsid w:val="004458C7"/>
    <w:rsid w:val="00445C97"/>
    <w:rsid w:val="00447028"/>
    <w:rsid w:val="004471E5"/>
    <w:rsid w:val="00451A08"/>
    <w:rsid w:val="00454C39"/>
    <w:rsid w:val="004555F4"/>
    <w:rsid w:val="00455715"/>
    <w:rsid w:val="00457F8A"/>
    <w:rsid w:val="00460711"/>
    <w:rsid w:val="0046169C"/>
    <w:rsid w:val="0046309D"/>
    <w:rsid w:val="00463B05"/>
    <w:rsid w:val="00465EA7"/>
    <w:rsid w:val="004662A6"/>
    <w:rsid w:val="00467E6D"/>
    <w:rsid w:val="00471B0B"/>
    <w:rsid w:val="0047776B"/>
    <w:rsid w:val="00481996"/>
    <w:rsid w:val="00481C44"/>
    <w:rsid w:val="00482148"/>
    <w:rsid w:val="0048298F"/>
    <w:rsid w:val="0048677E"/>
    <w:rsid w:val="00486832"/>
    <w:rsid w:val="00487F83"/>
    <w:rsid w:val="004912FA"/>
    <w:rsid w:val="00492B92"/>
    <w:rsid w:val="004939AF"/>
    <w:rsid w:val="00493F74"/>
    <w:rsid w:val="00494825"/>
    <w:rsid w:val="004A1336"/>
    <w:rsid w:val="004A1D74"/>
    <w:rsid w:val="004A349B"/>
    <w:rsid w:val="004A55D1"/>
    <w:rsid w:val="004A6659"/>
    <w:rsid w:val="004A67E5"/>
    <w:rsid w:val="004A7E7F"/>
    <w:rsid w:val="004B0751"/>
    <w:rsid w:val="004C01BE"/>
    <w:rsid w:val="004C1A2D"/>
    <w:rsid w:val="004C2DE8"/>
    <w:rsid w:val="004C325B"/>
    <w:rsid w:val="004D0658"/>
    <w:rsid w:val="004D0D44"/>
    <w:rsid w:val="004D5FEA"/>
    <w:rsid w:val="004D6DEF"/>
    <w:rsid w:val="004E0263"/>
    <w:rsid w:val="004E114C"/>
    <w:rsid w:val="004E144C"/>
    <w:rsid w:val="004E2B42"/>
    <w:rsid w:val="004E52D7"/>
    <w:rsid w:val="004F0AEC"/>
    <w:rsid w:val="004F1A6E"/>
    <w:rsid w:val="004F4D6C"/>
    <w:rsid w:val="004F6A91"/>
    <w:rsid w:val="0050015C"/>
    <w:rsid w:val="005006E4"/>
    <w:rsid w:val="00501BF9"/>
    <w:rsid w:val="0050219D"/>
    <w:rsid w:val="00503717"/>
    <w:rsid w:val="00504E13"/>
    <w:rsid w:val="00506A6F"/>
    <w:rsid w:val="00507753"/>
    <w:rsid w:val="00510B6A"/>
    <w:rsid w:val="005125C5"/>
    <w:rsid w:val="00514582"/>
    <w:rsid w:val="00520F58"/>
    <w:rsid w:val="00527669"/>
    <w:rsid w:val="00527B66"/>
    <w:rsid w:val="00527C51"/>
    <w:rsid w:val="00530037"/>
    <w:rsid w:val="00531B59"/>
    <w:rsid w:val="00533E7F"/>
    <w:rsid w:val="005340EA"/>
    <w:rsid w:val="0053746A"/>
    <w:rsid w:val="00545FDF"/>
    <w:rsid w:val="00546C38"/>
    <w:rsid w:val="005475ED"/>
    <w:rsid w:val="00547B06"/>
    <w:rsid w:val="00550462"/>
    <w:rsid w:val="00551DE3"/>
    <w:rsid w:val="005525F6"/>
    <w:rsid w:val="00552B00"/>
    <w:rsid w:val="0055525B"/>
    <w:rsid w:val="0056022B"/>
    <w:rsid w:val="00561815"/>
    <w:rsid w:val="00561DE2"/>
    <w:rsid w:val="0056390C"/>
    <w:rsid w:val="00564707"/>
    <w:rsid w:val="00565544"/>
    <w:rsid w:val="005656EC"/>
    <w:rsid w:val="00567AF8"/>
    <w:rsid w:val="0057326C"/>
    <w:rsid w:val="005740A3"/>
    <w:rsid w:val="00577229"/>
    <w:rsid w:val="00577B40"/>
    <w:rsid w:val="00580678"/>
    <w:rsid w:val="00581813"/>
    <w:rsid w:val="00583094"/>
    <w:rsid w:val="00583F90"/>
    <w:rsid w:val="00584063"/>
    <w:rsid w:val="00593C01"/>
    <w:rsid w:val="005942F9"/>
    <w:rsid w:val="00596EEF"/>
    <w:rsid w:val="00597F26"/>
    <w:rsid w:val="005A17E8"/>
    <w:rsid w:val="005A52F4"/>
    <w:rsid w:val="005A619C"/>
    <w:rsid w:val="005A6686"/>
    <w:rsid w:val="005B061E"/>
    <w:rsid w:val="005B13EB"/>
    <w:rsid w:val="005C1329"/>
    <w:rsid w:val="005C15E9"/>
    <w:rsid w:val="005C4E11"/>
    <w:rsid w:val="005C51DD"/>
    <w:rsid w:val="005C6170"/>
    <w:rsid w:val="005C6C4B"/>
    <w:rsid w:val="005D1240"/>
    <w:rsid w:val="005D48E5"/>
    <w:rsid w:val="005D4E7D"/>
    <w:rsid w:val="005D5D5E"/>
    <w:rsid w:val="005D5D61"/>
    <w:rsid w:val="005D6122"/>
    <w:rsid w:val="005D6504"/>
    <w:rsid w:val="005D6CAD"/>
    <w:rsid w:val="005E0EF9"/>
    <w:rsid w:val="005E1DE0"/>
    <w:rsid w:val="005E388D"/>
    <w:rsid w:val="005E58D1"/>
    <w:rsid w:val="005E58F7"/>
    <w:rsid w:val="005E6950"/>
    <w:rsid w:val="005F01AB"/>
    <w:rsid w:val="005F78AE"/>
    <w:rsid w:val="00603051"/>
    <w:rsid w:val="00604727"/>
    <w:rsid w:val="00604BB2"/>
    <w:rsid w:val="00605976"/>
    <w:rsid w:val="00605A92"/>
    <w:rsid w:val="00611211"/>
    <w:rsid w:val="00611655"/>
    <w:rsid w:val="00612D6E"/>
    <w:rsid w:val="00613299"/>
    <w:rsid w:val="00613834"/>
    <w:rsid w:val="006156E7"/>
    <w:rsid w:val="006169DD"/>
    <w:rsid w:val="0062025D"/>
    <w:rsid w:val="006210E1"/>
    <w:rsid w:val="006210FC"/>
    <w:rsid w:val="00621B64"/>
    <w:rsid w:val="00625A15"/>
    <w:rsid w:val="00626102"/>
    <w:rsid w:val="0063502D"/>
    <w:rsid w:val="00635F59"/>
    <w:rsid w:val="00636080"/>
    <w:rsid w:val="00637ACE"/>
    <w:rsid w:val="0064062A"/>
    <w:rsid w:val="006418D2"/>
    <w:rsid w:val="00643153"/>
    <w:rsid w:val="00644C1E"/>
    <w:rsid w:val="00652AD5"/>
    <w:rsid w:val="0065343C"/>
    <w:rsid w:val="00653746"/>
    <w:rsid w:val="006540A8"/>
    <w:rsid w:val="006544C5"/>
    <w:rsid w:val="00654B94"/>
    <w:rsid w:val="0065696F"/>
    <w:rsid w:val="0066064D"/>
    <w:rsid w:val="00661793"/>
    <w:rsid w:val="0066543A"/>
    <w:rsid w:val="0066586D"/>
    <w:rsid w:val="00665C46"/>
    <w:rsid w:val="00666489"/>
    <w:rsid w:val="00666B0E"/>
    <w:rsid w:val="0066716F"/>
    <w:rsid w:val="00667361"/>
    <w:rsid w:val="00670AA0"/>
    <w:rsid w:val="00672790"/>
    <w:rsid w:val="006734DC"/>
    <w:rsid w:val="00673EB3"/>
    <w:rsid w:val="00674303"/>
    <w:rsid w:val="00674725"/>
    <w:rsid w:val="00683741"/>
    <w:rsid w:val="006842C1"/>
    <w:rsid w:val="00684CFA"/>
    <w:rsid w:val="006925FB"/>
    <w:rsid w:val="006A122E"/>
    <w:rsid w:val="006A17FE"/>
    <w:rsid w:val="006A1A8C"/>
    <w:rsid w:val="006A31A3"/>
    <w:rsid w:val="006A34F8"/>
    <w:rsid w:val="006A40D7"/>
    <w:rsid w:val="006A5B45"/>
    <w:rsid w:val="006A608E"/>
    <w:rsid w:val="006B04D3"/>
    <w:rsid w:val="006B29C4"/>
    <w:rsid w:val="006B2C92"/>
    <w:rsid w:val="006B2DDB"/>
    <w:rsid w:val="006B3B4F"/>
    <w:rsid w:val="006B41A5"/>
    <w:rsid w:val="006C1747"/>
    <w:rsid w:val="006C2543"/>
    <w:rsid w:val="006C36A6"/>
    <w:rsid w:val="006C71BF"/>
    <w:rsid w:val="006C7892"/>
    <w:rsid w:val="006D01F7"/>
    <w:rsid w:val="006D6942"/>
    <w:rsid w:val="006E0BB5"/>
    <w:rsid w:val="006E19AE"/>
    <w:rsid w:val="006E4790"/>
    <w:rsid w:val="006E4F34"/>
    <w:rsid w:val="006F4773"/>
    <w:rsid w:val="00700167"/>
    <w:rsid w:val="00704E6B"/>
    <w:rsid w:val="007125D8"/>
    <w:rsid w:val="0071488C"/>
    <w:rsid w:val="00716EB7"/>
    <w:rsid w:val="007170CB"/>
    <w:rsid w:val="00720470"/>
    <w:rsid w:val="007204DF"/>
    <w:rsid w:val="007211DA"/>
    <w:rsid w:val="00721D2E"/>
    <w:rsid w:val="00725EB3"/>
    <w:rsid w:val="00726D39"/>
    <w:rsid w:val="00730569"/>
    <w:rsid w:val="00730DD0"/>
    <w:rsid w:val="007329AA"/>
    <w:rsid w:val="0073628B"/>
    <w:rsid w:val="00743D45"/>
    <w:rsid w:val="00743DB1"/>
    <w:rsid w:val="00745694"/>
    <w:rsid w:val="0074630B"/>
    <w:rsid w:val="00746ABF"/>
    <w:rsid w:val="00750861"/>
    <w:rsid w:val="00751E78"/>
    <w:rsid w:val="00752E51"/>
    <w:rsid w:val="007549CE"/>
    <w:rsid w:val="00755A96"/>
    <w:rsid w:val="00756853"/>
    <w:rsid w:val="007574E3"/>
    <w:rsid w:val="00764C93"/>
    <w:rsid w:val="00765FDA"/>
    <w:rsid w:val="007675AC"/>
    <w:rsid w:val="00767684"/>
    <w:rsid w:val="00771A90"/>
    <w:rsid w:val="0077271A"/>
    <w:rsid w:val="00772ECF"/>
    <w:rsid w:val="00772FF6"/>
    <w:rsid w:val="00774786"/>
    <w:rsid w:val="00775282"/>
    <w:rsid w:val="0078042D"/>
    <w:rsid w:val="00780AD9"/>
    <w:rsid w:val="00780BDF"/>
    <w:rsid w:val="00783F1E"/>
    <w:rsid w:val="0078409B"/>
    <w:rsid w:val="007863E8"/>
    <w:rsid w:val="00790F63"/>
    <w:rsid w:val="007919F7"/>
    <w:rsid w:val="00791FF3"/>
    <w:rsid w:val="00792B81"/>
    <w:rsid w:val="0079329F"/>
    <w:rsid w:val="00794547"/>
    <w:rsid w:val="007A0977"/>
    <w:rsid w:val="007A23E6"/>
    <w:rsid w:val="007A311B"/>
    <w:rsid w:val="007A53BA"/>
    <w:rsid w:val="007A5A29"/>
    <w:rsid w:val="007A66CD"/>
    <w:rsid w:val="007A6825"/>
    <w:rsid w:val="007A6D45"/>
    <w:rsid w:val="007B067F"/>
    <w:rsid w:val="007B0DAD"/>
    <w:rsid w:val="007B1A5F"/>
    <w:rsid w:val="007B3F18"/>
    <w:rsid w:val="007B4699"/>
    <w:rsid w:val="007B4F92"/>
    <w:rsid w:val="007B5C6B"/>
    <w:rsid w:val="007B6A68"/>
    <w:rsid w:val="007B75DC"/>
    <w:rsid w:val="007C2396"/>
    <w:rsid w:val="007C2D51"/>
    <w:rsid w:val="007C4403"/>
    <w:rsid w:val="007C55C9"/>
    <w:rsid w:val="007C7CFC"/>
    <w:rsid w:val="007D2249"/>
    <w:rsid w:val="007D333B"/>
    <w:rsid w:val="007D46BB"/>
    <w:rsid w:val="007D4895"/>
    <w:rsid w:val="007D4BB4"/>
    <w:rsid w:val="007D7142"/>
    <w:rsid w:val="007E34A2"/>
    <w:rsid w:val="007E3DF8"/>
    <w:rsid w:val="007E3DF9"/>
    <w:rsid w:val="007E5068"/>
    <w:rsid w:val="007E5A1C"/>
    <w:rsid w:val="007E6779"/>
    <w:rsid w:val="007E71BE"/>
    <w:rsid w:val="007F1C6E"/>
    <w:rsid w:val="007F242E"/>
    <w:rsid w:val="007F38A5"/>
    <w:rsid w:val="007F55A8"/>
    <w:rsid w:val="007F5738"/>
    <w:rsid w:val="007F595C"/>
    <w:rsid w:val="007F5EC6"/>
    <w:rsid w:val="007F5FCF"/>
    <w:rsid w:val="007F690D"/>
    <w:rsid w:val="00801D7A"/>
    <w:rsid w:val="00801FF9"/>
    <w:rsid w:val="008046B4"/>
    <w:rsid w:val="00804A4F"/>
    <w:rsid w:val="00810150"/>
    <w:rsid w:val="00812603"/>
    <w:rsid w:val="00817045"/>
    <w:rsid w:val="0082013E"/>
    <w:rsid w:val="00821408"/>
    <w:rsid w:val="00822890"/>
    <w:rsid w:val="00827EDE"/>
    <w:rsid w:val="00830F89"/>
    <w:rsid w:val="0083128E"/>
    <w:rsid w:val="008319AE"/>
    <w:rsid w:val="00831D27"/>
    <w:rsid w:val="00832F52"/>
    <w:rsid w:val="00832FA4"/>
    <w:rsid w:val="008335FE"/>
    <w:rsid w:val="00833791"/>
    <w:rsid w:val="008371DA"/>
    <w:rsid w:val="00837567"/>
    <w:rsid w:val="00840606"/>
    <w:rsid w:val="00841124"/>
    <w:rsid w:val="0084144E"/>
    <w:rsid w:val="00846615"/>
    <w:rsid w:val="00846A5B"/>
    <w:rsid w:val="00846B49"/>
    <w:rsid w:val="0084750B"/>
    <w:rsid w:val="00852ABB"/>
    <w:rsid w:val="00856DCB"/>
    <w:rsid w:val="00856FF6"/>
    <w:rsid w:val="0086031D"/>
    <w:rsid w:val="0086281A"/>
    <w:rsid w:val="008674E6"/>
    <w:rsid w:val="00867971"/>
    <w:rsid w:val="00870EA5"/>
    <w:rsid w:val="00871DB8"/>
    <w:rsid w:val="0087340A"/>
    <w:rsid w:val="0087371C"/>
    <w:rsid w:val="00874DFF"/>
    <w:rsid w:val="00876441"/>
    <w:rsid w:val="0087732B"/>
    <w:rsid w:val="008777AD"/>
    <w:rsid w:val="00880953"/>
    <w:rsid w:val="00880DA8"/>
    <w:rsid w:val="00883668"/>
    <w:rsid w:val="00883B89"/>
    <w:rsid w:val="008847D6"/>
    <w:rsid w:val="008865B8"/>
    <w:rsid w:val="00895CB4"/>
    <w:rsid w:val="008971A6"/>
    <w:rsid w:val="00897A34"/>
    <w:rsid w:val="008A1DBE"/>
    <w:rsid w:val="008A3BB3"/>
    <w:rsid w:val="008A3F5A"/>
    <w:rsid w:val="008A47A7"/>
    <w:rsid w:val="008A6FDC"/>
    <w:rsid w:val="008B141A"/>
    <w:rsid w:val="008B45D0"/>
    <w:rsid w:val="008C0182"/>
    <w:rsid w:val="008C41DA"/>
    <w:rsid w:val="008C546F"/>
    <w:rsid w:val="008D327B"/>
    <w:rsid w:val="008D343B"/>
    <w:rsid w:val="008D6126"/>
    <w:rsid w:val="008E02EC"/>
    <w:rsid w:val="008E0330"/>
    <w:rsid w:val="008E0CC2"/>
    <w:rsid w:val="008E29C8"/>
    <w:rsid w:val="008E3350"/>
    <w:rsid w:val="008E5168"/>
    <w:rsid w:val="008F2FFA"/>
    <w:rsid w:val="008F38F9"/>
    <w:rsid w:val="008F5ADC"/>
    <w:rsid w:val="008F7B16"/>
    <w:rsid w:val="00902D06"/>
    <w:rsid w:val="00903CF9"/>
    <w:rsid w:val="009059C5"/>
    <w:rsid w:val="009123F5"/>
    <w:rsid w:val="00913061"/>
    <w:rsid w:val="00913502"/>
    <w:rsid w:val="00913C09"/>
    <w:rsid w:val="00914D4B"/>
    <w:rsid w:val="0091534A"/>
    <w:rsid w:val="00920B30"/>
    <w:rsid w:val="009217D1"/>
    <w:rsid w:val="00921FFF"/>
    <w:rsid w:val="009228F3"/>
    <w:rsid w:val="00923C13"/>
    <w:rsid w:val="00925642"/>
    <w:rsid w:val="009275B3"/>
    <w:rsid w:val="00931168"/>
    <w:rsid w:val="009338EC"/>
    <w:rsid w:val="00940515"/>
    <w:rsid w:val="009410BE"/>
    <w:rsid w:val="00941F0F"/>
    <w:rsid w:val="00943613"/>
    <w:rsid w:val="0095073C"/>
    <w:rsid w:val="00952739"/>
    <w:rsid w:val="00952C74"/>
    <w:rsid w:val="00952DF5"/>
    <w:rsid w:val="009616B7"/>
    <w:rsid w:val="009638F3"/>
    <w:rsid w:val="009659BB"/>
    <w:rsid w:val="00966287"/>
    <w:rsid w:val="00967504"/>
    <w:rsid w:val="00970B40"/>
    <w:rsid w:val="009724C9"/>
    <w:rsid w:val="00972A9D"/>
    <w:rsid w:val="00973780"/>
    <w:rsid w:val="0097440C"/>
    <w:rsid w:val="009752B2"/>
    <w:rsid w:val="0097618C"/>
    <w:rsid w:val="00977013"/>
    <w:rsid w:val="0098043D"/>
    <w:rsid w:val="00980A58"/>
    <w:rsid w:val="00981926"/>
    <w:rsid w:val="00981F28"/>
    <w:rsid w:val="009821C4"/>
    <w:rsid w:val="00982362"/>
    <w:rsid w:val="00985094"/>
    <w:rsid w:val="00986A7A"/>
    <w:rsid w:val="00987687"/>
    <w:rsid w:val="00990502"/>
    <w:rsid w:val="00992099"/>
    <w:rsid w:val="00992926"/>
    <w:rsid w:val="00994301"/>
    <w:rsid w:val="009946FD"/>
    <w:rsid w:val="00994E02"/>
    <w:rsid w:val="00996649"/>
    <w:rsid w:val="009A0C76"/>
    <w:rsid w:val="009A1280"/>
    <w:rsid w:val="009A1C2F"/>
    <w:rsid w:val="009A22D7"/>
    <w:rsid w:val="009A6618"/>
    <w:rsid w:val="009A73E5"/>
    <w:rsid w:val="009B0105"/>
    <w:rsid w:val="009B0771"/>
    <w:rsid w:val="009B1D62"/>
    <w:rsid w:val="009C0213"/>
    <w:rsid w:val="009C1321"/>
    <w:rsid w:val="009C2CCE"/>
    <w:rsid w:val="009D03BB"/>
    <w:rsid w:val="009D0508"/>
    <w:rsid w:val="009D066A"/>
    <w:rsid w:val="009D3902"/>
    <w:rsid w:val="009D6DAE"/>
    <w:rsid w:val="009E077E"/>
    <w:rsid w:val="009E0AE5"/>
    <w:rsid w:val="009E5A89"/>
    <w:rsid w:val="009F052E"/>
    <w:rsid w:val="009F125B"/>
    <w:rsid w:val="009F282F"/>
    <w:rsid w:val="009F2F44"/>
    <w:rsid w:val="009F462C"/>
    <w:rsid w:val="009F480F"/>
    <w:rsid w:val="009F4985"/>
    <w:rsid w:val="009F4E3C"/>
    <w:rsid w:val="009F5047"/>
    <w:rsid w:val="009F5C32"/>
    <w:rsid w:val="00A028BF"/>
    <w:rsid w:val="00A03F86"/>
    <w:rsid w:val="00A04488"/>
    <w:rsid w:val="00A04569"/>
    <w:rsid w:val="00A050FD"/>
    <w:rsid w:val="00A05B7D"/>
    <w:rsid w:val="00A06086"/>
    <w:rsid w:val="00A07EC6"/>
    <w:rsid w:val="00A13814"/>
    <w:rsid w:val="00A14D15"/>
    <w:rsid w:val="00A16EF5"/>
    <w:rsid w:val="00A203F8"/>
    <w:rsid w:val="00A217F7"/>
    <w:rsid w:val="00A226D6"/>
    <w:rsid w:val="00A23178"/>
    <w:rsid w:val="00A26FEA"/>
    <w:rsid w:val="00A31FAC"/>
    <w:rsid w:val="00A32B93"/>
    <w:rsid w:val="00A339AD"/>
    <w:rsid w:val="00A34EC1"/>
    <w:rsid w:val="00A35787"/>
    <w:rsid w:val="00A36D5C"/>
    <w:rsid w:val="00A37154"/>
    <w:rsid w:val="00A40433"/>
    <w:rsid w:val="00A42561"/>
    <w:rsid w:val="00A44BCC"/>
    <w:rsid w:val="00A505ED"/>
    <w:rsid w:val="00A54380"/>
    <w:rsid w:val="00A54E8D"/>
    <w:rsid w:val="00A555F8"/>
    <w:rsid w:val="00A61386"/>
    <w:rsid w:val="00A640D0"/>
    <w:rsid w:val="00A652C5"/>
    <w:rsid w:val="00A66385"/>
    <w:rsid w:val="00A70C8E"/>
    <w:rsid w:val="00A72313"/>
    <w:rsid w:val="00A72DB9"/>
    <w:rsid w:val="00A73729"/>
    <w:rsid w:val="00A74789"/>
    <w:rsid w:val="00A757B9"/>
    <w:rsid w:val="00A75E33"/>
    <w:rsid w:val="00A7766F"/>
    <w:rsid w:val="00A801B6"/>
    <w:rsid w:val="00A8137F"/>
    <w:rsid w:val="00A8249C"/>
    <w:rsid w:val="00A82FD2"/>
    <w:rsid w:val="00A83174"/>
    <w:rsid w:val="00A85BD3"/>
    <w:rsid w:val="00A86FE5"/>
    <w:rsid w:val="00A903DD"/>
    <w:rsid w:val="00A90C55"/>
    <w:rsid w:val="00A920F0"/>
    <w:rsid w:val="00A947AD"/>
    <w:rsid w:val="00A955AB"/>
    <w:rsid w:val="00A96FDD"/>
    <w:rsid w:val="00AA2AEC"/>
    <w:rsid w:val="00AA30BA"/>
    <w:rsid w:val="00AA47EA"/>
    <w:rsid w:val="00AA6445"/>
    <w:rsid w:val="00AA6B2F"/>
    <w:rsid w:val="00AA6D7A"/>
    <w:rsid w:val="00AB1E81"/>
    <w:rsid w:val="00AB25D8"/>
    <w:rsid w:val="00AB33FD"/>
    <w:rsid w:val="00AB4B2A"/>
    <w:rsid w:val="00AB57BC"/>
    <w:rsid w:val="00AB7464"/>
    <w:rsid w:val="00AB7DFC"/>
    <w:rsid w:val="00AC10F2"/>
    <w:rsid w:val="00AC157D"/>
    <w:rsid w:val="00AC1B0E"/>
    <w:rsid w:val="00AC3B45"/>
    <w:rsid w:val="00AC487F"/>
    <w:rsid w:val="00AC5595"/>
    <w:rsid w:val="00AC5E17"/>
    <w:rsid w:val="00AC6AAF"/>
    <w:rsid w:val="00AC7AE5"/>
    <w:rsid w:val="00AD1DE0"/>
    <w:rsid w:val="00AD1F8C"/>
    <w:rsid w:val="00AD373E"/>
    <w:rsid w:val="00AD7070"/>
    <w:rsid w:val="00AD7C94"/>
    <w:rsid w:val="00AE16FB"/>
    <w:rsid w:val="00AE190F"/>
    <w:rsid w:val="00AE1BEC"/>
    <w:rsid w:val="00AE37E5"/>
    <w:rsid w:val="00AE42A8"/>
    <w:rsid w:val="00AE677E"/>
    <w:rsid w:val="00AE6A92"/>
    <w:rsid w:val="00AE7D31"/>
    <w:rsid w:val="00AF08C9"/>
    <w:rsid w:val="00AF66FD"/>
    <w:rsid w:val="00AF6D29"/>
    <w:rsid w:val="00AF77BD"/>
    <w:rsid w:val="00B00BA9"/>
    <w:rsid w:val="00B01580"/>
    <w:rsid w:val="00B01727"/>
    <w:rsid w:val="00B032A7"/>
    <w:rsid w:val="00B04B89"/>
    <w:rsid w:val="00B05251"/>
    <w:rsid w:val="00B0643B"/>
    <w:rsid w:val="00B06BDC"/>
    <w:rsid w:val="00B11104"/>
    <w:rsid w:val="00B11AA4"/>
    <w:rsid w:val="00B11B80"/>
    <w:rsid w:val="00B13E01"/>
    <w:rsid w:val="00B14F2E"/>
    <w:rsid w:val="00B17E27"/>
    <w:rsid w:val="00B21C96"/>
    <w:rsid w:val="00B22D18"/>
    <w:rsid w:val="00B2612A"/>
    <w:rsid w:val="00B30FBD"/>
    <w:rsid w:val="00B313DD"/>
    <w:rsid w:val="00B33DFE"/>
    <w:rsid w:val="00B34846"/>
    <w:rsid w:val="00B3619A"/>
    <w:rsid w:val="00B3771A"/>
    <w:rsid w:val="00B426ED"/>
    <w:rsid w:val="00B43CE3"/>
    <w:rsid w:val="00B4417A"/>
    <w:rsid w:val="00B4651E"/>
    <w:rsid w:val="00B5072B"/>
    <w:rsid w:val="00B51BEB"/>
    <w:rsid w:val="00B5414B"/>
    <w:rsid w:val="00B55752"/>
    <w:rsid w:val="00B60368"/>
    <w:rsid w:val="00B60948"/>
    <w:rsid w:val="00B6499D"/>
    <w:rsid w:val="00B650FB"/>
    <w:rsid w:val="00B65C35"/>
    <w:rsid w:val="00B67C6D"/>
    <w:rsid w:val="00B71399"/>
    <w:rsid w:val="00B72D43"/>
    <w:rsid w:val="00B74168"/>
    <w:rsid w:val="00B74969"/>
    <w:rsid w:val="00B74FA0"/>
    <w:rsid w:val="00B756F4"/>
    <w:rsid w:val="00B7632B"/>
    <w:rsid w:val="00B8123D"/>
    <w:rsid w:val="00B82E90"/>
    <w:rsid w:val="00B85AF9"/>
    <w:rsid w:val="00B85E49"/>
    <w:rsid w:val="00B91BF2"/>
    <w:rsid w:val="00B91CC3"/>
    <w:rsid w:val="00B94834"/>
    <w:rsid w:val="00B949A4"/>
    <w:rsid w:val="00B94A26"/>
    <w:rsid w:val="00B94B68"/>
    <w:rsid w:val="00BA11E7"/>
    <w:rsid w:val="00BB27CC"/>
    <w:rsid w:val="00BB33F9"/>
    <w:rsid w:val="00BB50A5"/>
    <w:rsid w:val="00BB76AD"/>
    <w:rsid w:val="00BC0A20"/>
    <w:rsid w:val="00BC102D"/>
    <w:rsid w:val="00BC1CD9"/>
    <w:rsid w:val="00BC2272"/>
    <w:rsid w:val="00BC27AB"/>
    <w:rsid w:val="00BC4884"/>
    <w:rsid w:val="00BC56F6"/>
    <w:rsid w:val="00BC701C"/>
    <w:rsid w:val="00BC7FE0"/>
    <w:rsid w:val="00BD2534"/>
    <w:rsid w:val="00BD3541"/>
    <w:rsid w:val="00BD47ED"/>
    <w:rsid w:val="00BD66FA"/>
    <w:rsid w:val="00BE0F5C"/>
    <w:rsid w:val="00BE16A6"/>
    <w:rsid w:val="00BE16D3"/>
    <w:rsid w:val="00BE58D9"/>
    <w:rsid w:val="00BE6DDA"/>
    <w:rsid w:val="00BE6ED8"/>
    <w:rsid w:val="00BE739F"/>
    <w:rsid w:val="00BF023F"/>
    <w:rsid w:val="00BF0258"/>
    <w:rsid w:val="00BF262B"/>
    <w:rsid w:val="00BF35D4"/>
    <w:rsid w:val="00BF387A"/>
    <w:rsid w:val="00BF4BD4"/>
    <w:rsid w:val="00BF51FE"/>
    <w:rsid w:val="00BF5CFA"/>
    <w:rsid w:val="00BF6A92"/>
    <w:rsid w:val="00C01AFD"/>
    <w:rsid w:val="00C01EFF"/>
    <w:rsid w:val="00C02665"/>
    <w:rsid w:val="00C0363A"/>
    <w:rsid w:val="00C04D4F"/>
    <w:rsid w:val="00C07E49"/>
    <w:rsid w:val="00C11692"/>
    <w:rsid w:val="00C11B4A"/>
    <w:rsid w:val="00C1282A"/>
    <w:rsid w:val="00C12960"/>
    <w:rsid w:val="00C130E3"/>
    <w:rsid w:val="00C14F95"/>
    <w:rsid w:val="00C15420"/>
    <w:rsid w:val="00C16033"/>
    <w:rsid w:val="00C17A32"/>
    <w:rsid w:val="00C20DAB"/>
    <w:rsid w:val="00C2365B"/>
    <w:rsid w:val="00C26E92"/>
    <w:rsid w:val="00C2735A"/>
    <w:rsid w:val="00C314B5"/>
    <w:rsid w:val="00C3226D"/>
    <w:rsid w:val="00C3233B"/>
    <w:rsid w:val="00C34016"/>
    <w:rsid w:val="00C358CB"/>
    <w:rsid w:val="00C413E5"/>
    <w:rsid w:val="00C41ED0"/>
    <w:rsid w:val="00C4254D"/>
    <w:rsid w:val="00C43A54"/>
    <w:rsid w:val="00C43E83"/>
    <w:rsid w:val="00C44A84"/>
    <w:rsid w:val="00C46391"/>
    <w:rsid w:val="00C47213"/>
    <w:rsid w:val="00C47AF3"/>
    <w:rsid w:val="00C535DB"/>
    <w:rsid w:val="00C53836"/>
    <w:rsid w:val="00C56297"/>
    <w:rsid w:val="00C57645"/>
    <w:rsid w:val="00C626C3"/>
    <w:rsid w:val="00C6289C"/>
    <w:rsid w:val="00C64752"/>
    <w:rsid w:val="00C64AF3"/>
    <w:rsid w:val="00C66D4D"/>
    <w:rsid w:val="00C67E6E"/>
    <w:rsid w:val="00C712E6"/>
    <w:rsid w:val="00C75C76"/>
    <w:rsid w:val="00C76208"/>
    <w:rsid w:val="00C76D7B"/>
    <w:rsid w:val="00C7750E"/>
    <w:rsid w:val="00C84CA6"/>
    <w:rsid w:val="00C85F61"/>
    <w:rsid w:val="00C86CA6"/>
    <w:rsid w:val="00C87C48"/>
    <w:rsid w:val="00C90D4A"/>
    <w:rsid w:val="00C9105D"/>
    <w:rsid w:val="00C9111C"/>
    <w:rsid w:val="00C92555"/>
    <w:rsid w:val="00C9468E"/>
    <w:rsid w:val="00C9497E"/>
    <w:rsid w:val="00C95FF4"/>
    <w:rsid w:val="00CA12F0"/>
    <w:rsid w:val="00CA2B34"/>
    <w:rsid w:val="00CA3489"/>
    <w:rsid w:val="00CA529F"/>
    <w:rsid w:val="00CA5DAC"/>
    <w:rsid w:val="00CA6AB3"/>
    <w:rsid w:val="00CA7622"/>
    <w:rsid w:val="00CA7679"/>
    <w:rsid w:val="00CA78F3"/>
    <w:rsid w:val="00CB2810"/>
    <w:rsid w:val="00CB42AD"/>
    <w:rsid w:val="00CC0087"/>
    <w:rsid w:val="00CC0475"/>
    <w:rsid w:val="00CC18F4"/>
    <w:rsid w:val="00CC2BC4"/>
    <w:rsid w:val="00CC31C2"/>
    <w:rsid w:val="00CC3E74"/>
    <w:rsid w:val="00CC59E2"/>
    <w:rsid w:val="00CC5DB1"/>
    <w:rsid w:val="00CD08A3"/>
    <w:rsid w:val="00CE08C0"/>
    <w:rsid w:val="00CE2642"/>
    <w:rsid w:val="00CE4EB7"/>
    <w:rsid w:val="00CE6325"/>
    <w:rsid w:val="00CF044C"/>
    <w:rsid w:val="00CF08DE"/>
    <w:rsid w:val="00CF38A4"/>
    <w:rsid w:val="00CF5479"/>
    <w:rsid w:val="00CF57FE"/>
    <w:rsid w:val="00CF6129"/>
    <w:rsid w:val="00CF6FD5"/>
    <w:rsid w:val="00D00623"/>
    <w:rsid w:val="00D01829"/>
    <w:rsid w:val="00D05441"/>
    <w:rsid w:val="00D119C0"/>
    <w:rsid w:val="00D11A85"/>
    <w:rsid w:val="00D1219E"/>
    <w:rsid w:val="00D13048"/>
    <w:rsid w:val="00D14305"/>
    <w:rsid w:val="00D14322"/>
    <w:rsid w:val="00D158F8"/>
    <w:rsid w:val="00D17B06"/>
    <w:rsid w:val="00D20C66"/>
    <w:rsid w:val="00D21597"/>
    <w:rsid w:val="00D232A9"/>
    <w:rsid w:val="00D23FFE"/>
    <w:rsid w:val="00D25781"/>
    <w:rsid w:val="00D258F7"/>
    <w:rsid w:val="00D269D0"/>
    <w:rsid w:val="00D32291"/>
    <w:rsid w:val="00D32961"/>
    <w:rsid w:val="00D32F34"/>
    <w:rsid w:val="00D36066"/>
    <w:rsid w:val="00D36579"/>
    <w:rsid w:val="00D36DD5"/>
    <w:rsid w:val="00D37C69"/>
    <w:rsid w:val="00D4368E"/>
    <w:rsid w:val="00D43AAB"/>
    <w:rsid w:val="00D43BBF"/>
    <w:rsid w:val="00D44EB1"/>
    <w:rsid w:val="00D460C7"/>
    <w:rsid w:val="00D4679F"/>
    <w:rsid w:val="00D50BC5"/>
    <w:rsid w:val="00D576B7"/>
    <w:rsid w:val="00D6188F"/>
    <w:rsid w:val="00D65E27"/>
    <w:rsid w:val="00D66AC2"/>
    <w:rsid w:val="00D676BC"/>
    <w:rsid w:val="00D735E5"/>
    <w:rsid w:val="00D73F59"/>
    <w:rsid w:val="00D76831"/>
    <w:rsid w:val="00D77B0D"/>
    <w:rsid w:val="00D77C0A"/>
    <w:rsid w:val="00D80F8F"/>
    <w:rsid w:val="00D81E47"/>
    <w:rsid w:val="00D87268"/>
    <w:rsid w:val="00D87673"/>
    <w:rsid w:val="00D905BC"/>
    <w:rsid w:val="00D91633"/>
    <w:rsid w:val="00D91CCD"/>
    <w:rsid w:val="00D93783"/>
    <w:rsid w:val="00D94D51"/>
    <w:rsid w:val="00D953ED"/>
    <w:rsid w:val="00D97D6E"/>
    <w:rsid w:val="00DA0046"/>
    <w:rsid w:val="00DA1EE0"/>
    <w:rsid w:val="00DA5525"/>
    <w:rsid w:val="00DA5C2D"/>
    <w:rsid w:val="00DB13E2"/>
    <w:rsid w:val="00DB2ADB"/>
    <w:rsid w:val="00DB3160"/>
    <w:rsid w:val="00DB41C3"/>
    <w:rsid w:val="00DC11FC"/>
    <w:rsid w:val="00DC29E5"/>
    <w:rsid w:val="00DC492E"/>
    <w:rsid w:val="00DD27B5"/>
    <w:rsid w:val="00DD4243"/>
    <w:rsid w:val="00DE0222"/>
    <w:rsid w:val="00DE046A"/>
    <w:rsid w:val="00DE250A"/>
    <w:rsid w:val="00DE62D6"/>
    <w:rsid w:val="00DE7053"/>
    <w:rsid w:val="00DF33C1"/>
    <w:rsid w:val="00DF3601"/>
    <w:rsid w:val="00DF38E6"/>
    <w:rsid w:val="00DF3F33"/>
    <w:rsid w:val="00E01BB9"/>
    <w:rsid w:val="00E023AA"/>
    <w:rsid w:val="00E02FB2"/>
    <w:rsid w:val="00E045A6"/>
    <w:rsid w:val="00E06787"/>
    <w:rsid w:val="00E10D9C"/>
    <w:rsid w:val="00E1109F"/>
    <w:rsid w:val="00E11902"/>
    <w:rsid w:val="00E12A7B"/>
    <w:rsid w:val="00E12A9D"/>
    <w:rsid w:val="00E12B14"/>
    <w:rsid w:val="00E16983"/>
    <w:rsid w:val="00E17203"/>
    <w:rsid w:val="00E20269"/>
    <w:rsid w:val="00E218AE"/>
    <w:rsid w:val="00E22A83"/>
    <w:rsid w:val="00E23EEB"/>
    <w:rsid w:val="00E2515C"/>
    <w:rsid w:val="00E26081"/>
    <w:rsid w:val="00E2730F"/>
    <w:rsid w:val="00E27C4E"/>
    <w:rsid w:val="00E27E44"/>
    <w:rsid w:val="00E309B0"/>
    <w:rsid w:val="00E31516"/>
    <w:rsid w:val="00E33365"/>
    <w:rsid w:val="00E3420E"/>
    <w:rsid w:val="00E36280"/>
    <w:rsid w:val="00E434B5"/>
    <w:rsid w:val="00E438BA"/>
    <w:rsid w:val="00E458E9"/>
    <w:rsid w:val="00E56103"/>
    <w:rsid w:val="00E5691F"/>
    <w:rsid w:val="00E62236"/>
    <w:rsid w:val="00E63007"/>
    <w:rsid w:val="00E642D3"/>
    <w:rsid w:val="00E644AA"/>
    <w:rsid w:val="00E65420"/>
    <w:rsid w:val="00E728B4"/>
    <w:rsid w:val="00E72B52"/>
    <w:rsid w:val="00E759AC"/>
    <w:rsid w:val="00E76CB9"/>
    <w:rsid w:val="00E779FC"/>
    <w:rsid w:val="00E77BC8"/>
    <w:rsid w:val="00E80833"/>
    <w:rsid w:val="00E8235D"/>
    <w:rsid w:val="00E825FB"/>
    <w:rsid w:val="00E82CC9"/>
    <w:rsid w:val="00E84094"/>
    <w:rsid w:val="00E8468F"/>
    <w:rsid w:val="00E862EC"/>
    <w:rsid w:val="00E8790F"/>
    <w:rsid w:val="00E93070"/>
    <w:rsid w:val="00E96294"/>
    <w:rsid w:val="00E979E7"/>
    <w:rsid w:val="00EA0148"/>
    <w:rsid w:val="00EA0690"/>
    <w:rsid w:val="00EA12FA"/>
    <w:rsid w:val="00EA7EA4"/>
    <w:rsid w:val="00EA7EAC"/>
    <w:rsid w:val="00EB4810"/>
    <w:rsid w:val="00EB4A98"/>
    <w:rsid w:val="00EB4C27"/>
    <w:rsid w:val="00EB5DEA"/>
    <w:rsid w:val="00EB703C"/>
    <w:rsid w:val="00EC03EC"/>
    <w:rsid w:val="00EC0518"/>
    <w:rsid w:val="00EC0C48"/>
    <w:rsid w:val="00EC44D2"/>
    <w:rsid w:val="00EC521D"/>
    <w:rsid w:val="00EC592C"/>
    <w:rsid w:val="00ED05F7"/>
    <w:rsid w:val="00ED1330"/>
    <w:rsid w:val="00ED1D0B"/>
    <w:rsid w:val="00ED6062"/>
    <w:rsid w:val="00EE0F17"/>
    <w:rsid w:val="00EE2FA0"/>
    <w:rsid w:val="00EE4E76"/>
    <w:rsid w:val="00EE7F7D"/>
    <w:rsid w:val="00EF05EE"/>
    <w:rsid w:val="00EF1138"/>
    <w:rsid w:val="00EF1488"/>
    <w:rsid w:val="00EF1F7D"/>
    <w:rsid w:val="00EF3708"/>
    <w:rsid w:val="00EF39BB"/>
    <w:rsid w:val="00EF4CE3"/>
    <w:rsid w:val="00EF544F"/>
    <w:rsid w:val="00F056EC"/>
    <w:rsid w:val="00F0627F"/>
    <w:rsid w:val="00F06884"/>
    <w:rsid w:val="00F138C3"/>
    <w:rsid w:val="00F1447D"/>
    <w:rsid w:val="00F168FA"/>
    <w:rsid w:val="00F17104"/>
    <w:rsid w:val="00F20B76"/>
    <w:rsid w:val="00F22595"/>
    <w:rsid w:val="00F249E1"/>
    <w:rsid w:val="00F272C0"/>
    <w:rsid w:val="00F27FFD"/>
    <w:rsid w:val="00F30053"/>
    <w:rsid w:val="00F30369"/>
    <w:rsid w:val="00F306A5"/>
    <w:rsid w:val="00F315B6"/>
    <w:rsid w:val="00F317EC"/>
    <w:rsid w:val="00F332C5"/>
    <w:rsid w:val="00F338CA"/>
    <w:rsid w:val="00F347FA"/>
    <w:rsid w:val="00F36854"/>
    <w:rsid w:val="00F37529"/>
    <w:rsid w:val="00F37E4F"/>
    <w:rsid w:val="00F40CC2"/>
    <w:rsid w:val="00F469CE"/>
    <w:rsid w:val="00F46D2C"/>
    <w:rsid w:val="00F477C5"/>
    <w:rsid w:val="00F50596"/>
    <w:rsid w:val="00F528EC"/>
    <w:rsid w:val="00F53E2F"/>
    <w:rsid w:val="00F53E9B"/>
    <w:rsid w:val="00F564EB"/>
    <w:rsid w:val="00F5684E"/>
    <w:rsid w:val="00F5768B"/>
    <w:rsid w:val="00F60615"/>
    <w:rsid w:val="00F639EC"/>
    <w:rsid w:val="00F719CF"/>
    <w:rsid w:val="00F72EC6"/>
    <w:rsid w:val="00F73CAD"/>
    <w:rsid w:val="00F74CB6"/>
    <w:rsid w:val="00F7737D"/>
    <w:rsid w:val="00F77A79"/>
    <w:rsid w:val="00F81861"/>
    <w:rsid w:val="00F8261C"/>
    <w:rsid w:val="00F86BD0"/>
    <w:rsid w:val="00F872C3"/>
    <w:rsid w:val="00F87D95"/>
    <w:rsid w:val="00F90F28"/>
    <w:rsid w:val="00F914C1"/>
    <w:rsid w:val="00F921E9"/>
    <w:rsid w:val="00F92FB8"/>
    <w:rsid w:val="00F94DDC"/>
    <w:rsid w:val="00F9568F"/>
    <w:rsid w:val="00FA30EA"/>
    <w:rsid w:val="00FA356D"/>
    <w:rsid w:val="00FA7CD6"/>
    <w:rsid w:val="00FB2983"/>
    <w:rsid w:val="00FB3AFD"/>
    <w:rsid w:val="00FB75CB"/>
    <w:rsid w:val="00FB77C3"/>
    <w:rsid w:val="00FC1319"/>
    <w:rsid w:val="00FC21E9"/>
    <w:rsid w:val="00FC6C34"/>
    <w:rsid w:val="00FC728A"/>
    <w:rsid w:val="00FC7463"/>
    <w:rsid w:val="00FC7DC5"/>
    <w:rsid w:val="00FD0DC6"/>
    <w:rsid w:val="00FD76A7"/>
    <w:rsid w:val="00FE18E2"/>
    <w:rsid w:val="00FE1966"/>
    <w:rsid w:val="00FE20E8"/>
    <w:rsid w:val="00FE2385"/>
    <w:rsid w:val="00FE3D7E"/>
    <w:rsid w:val="00FE440E"/>
    <w:rsid w:val="00FE4E5D"/>
    <w:rsid w:val="00FE4ED6"/>
    <w:rsid w:val="00FE69A5"/>
    <w:rsid w:val="00FE7632"/>
    <w:rsid w:val="00FF14AB"/>
    <w:rsid w:val="00FF3DE1"/>
    <w:rsid w:val="00FF50AF"/>
    <w:rsid w:val="00FF56A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CAF3"/>
  <w15:docId w15:val="{68D61CDE-C4F5-4D56-8D7F-1282CA2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0F"/>
    <w:pPr>
      <w:spacing w:after="0" w:line="360" w:lineRule="auto"/>
      <w:ind w:left="562" w:hanging="562"/>
      <w:jc w:val="both"/>
    </w:pPr>
    <w:rPr>
      <w:rFonts w:ascii="Verdana" w:eastAsia="Calibri" w:hAnsi="Verdana" w:cs="Times New Roman"/>
      <w:w w:val="125"/>
      <w:sz w:val="18"/>
      <w:lang w:val="en-US"/>
    </w:rPr>
  </w:style>
  <w:style w:type="paragraph" w:styleId="Heading1">
    <w:name w:val="heading 1"/>
    <w:basedOn w:val="Normal"/>
    <w:next w:val="Normal"/>
    <w:link w:val="Heading1Char"/>
    <w:uiPriority w:val="9"/>
    <w:qFormat/>
    <w:rsid w:val="00232F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A53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73C"/>
    <w:pPr>
      <w:ind w:left="720"/>
      <w:contextualSpacing/>
    </w:pPr>
  </w:style>
  <w:style w:type="character" w:styleId="Hyperlink">
    <w:name w:val="Hyperlink"/>
    <w:uiPriority w:val="99"/>
    <w:unhideWhenUsed/>
    <w:rsid w:val="0095073C"/>
    <w:rPr>
      <w:color w:val="0000FF"/>
      <w:u w:val="single"/>
    </w:rPr>
  </w:style>
  <w:style w:type="paragraph" w:customStyle="1" w:styleId="Default">
    <w:name w:val="Default"/>
    <w:rsid w:val="0095073C"/>
    <w:pPr>
      <w:autoSpaceDE w:val="0"/>
      <w:autoSpaceDN w:val="0"/>
      <w:adjustRightInd w:val="0"/>
      <w:spacing w:after="0" w:line="240" w:lineRule="auto"/>
      <w:ind w:left="562" w:hanging="562"/>
    </w:pPr>
    <w:rPr>
      <w:rFonts w:ascii="Times New Roman" w:eastAsia="Calibri" w:hAnsi="Times New Roman" w:cs="Times New Roman"/>
      <w:color w:val="000000"/>
      <w:w w:val="125"/>
      <w:sz w:val="24"/>
      <w:szCs w:val="24"/>
      <w:lang w:val="en-US"/>
    </w:rPr>
  </w:style>
  <w:style w:type="paragraph" w:styleId="Header">
    <w:name w:val="header"/>
    <w:basedOn w:val="Normal"/>
    <w:link w:val="HeaderChar"/>
    <w:uiPriority w:val="99"/>
    <w:unhideWhenUsed/>
    <w:rsid w:val="00B72D43"/>
    <w:pPr>
      <w:tabs>
        <w:tab w:val="center" w:pos="4513"/>
        <w:tab w:val="right" w:pos="9026"/>
      </w:tabs>
      <w:spacing w:line="240" w:lineRule="auto"/>
    </w:pPr>
  </w:style>
  <w:style w:type="character" w:customStyle="1" w:styleId="HeaderChar">
    <w:name w:val="Header Char"/>
    <w:basedOn w:val="DefaultParagraphFont"/>
    <w:link w:val="Header"/>
    <w:uiPriority w:val="99"/>
    <w:rsid w:val="00B72D43"/>
    <w:rPr>
      <w:rFonts w:ascii="Verdana" w:eastAsia="Calibri" w:hAnsi="Verdana" w:cs="Times New Roman"/>
      <w:w w:val="125"/>
      <w:sz w:val="18"/>
      <w:lang w:val="en-US"/>
    </w:rPr>
  </w:style>
  <w:style w:type="paragraph" w:styleId="Footer">
    <w:name w:val="footer"/>
    <w:basedOn w:val="Normal"/>
    <w:link w:val="FooterChar"/>
    <w:uiPriority w:val="99"/>
    <w:unhideWhenUsed/>
    <w:rsid w:val="00B72D43"/>
    <w:pPr>
      <w:tabs>
        <w:tab w:val="center" w:pos="4513"/>
        <w:tab w:val="right" w:pos="9026"/>
      </w:tabs>
      <w:spacing w:line="240" w:lineRule="auto"/>
    </w:pPr>
  </w:style>
  <w:style w:type="character" w:customStyle="1" w:styleId="FooterChar">
    <w:name w:val="Footer Char"/>
    <w:basedOn w:val="DefaultParagraphFont"/>
    <w:link w:val="Footer"/>
    <w:uiPriority w:val="99"/>
    <w:rsid w:val="00B72D43"/>
    <w:rPr>
      <w:rFonts w:ascii="Verdana" w:eastAsia="Calibri" w:hAnsi="Verdana" w:cs="Times New Roman"/>
      <w:w w:val="125"/>
      <w:sz w:val="18"/>
      <w:lang w:val="en-US"/>
    </w:rPr>
  </w:style>
  <w:style w:type="paragraph" w:styleId="Title">
    <w:name w:val="Title"/>
    <w:basedOn w:val="Normal"/>
    <w:link w:val="TitleChar"/>
    <w:uiPriority w:val="10"/>
    <w:qFormat/>
    <w:rsid w:val="00B72D43"/>
    <w:pPr>
      <w:spacing w:line="240" w:lineRule="auto"/>
      <w:jc w:val="center"/>
    </w:pPr>
    <w:rPr>
      <w:rFonts w:ascii="Times New Roman" w:eastAsia="Times New Roman" w:hAnsi="Times New Roman"/>
      <w:b/>
      <w:bCs/>
      <w:w w:val="100"/>
      <w:sz w:val="24"/>
      <w:szCs w:val="24"/>
    </w:rPr>
  </w:style>
  <w:style w:type="character" w:customStyle="1" w:styleId="TitleChar">
    <w:name w:val="Title Char"/>
    <w:basedOn w:val="DefaultParagraphFont"/>
    <w:link w:val="Title"/>
    <w:uiPriority w:val="10"/>
    <w:rsid w:val="00B72D43"/>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B72D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D43"/>
    <w:rPr>
      <w:rFonts w:ascii="Tahoma" w:eastAsia="Calibri" w:hAnsi="Tahoma" w:cs="Tahoma"/>
      <w:w w:val="125"/>
      <w:sz w:val="16"/>
      <w:szCs w:val="16"/>
      <w:lang w:val="en-US"/>
    </w:rPr>
  </w:style>
  <w:style w:type="paragraph" w:styleId="NoSpacing">
    <w:name w:val="No Spacing"/>
    <w:link w:val="NoSpacingChar"/>
    <w:qFormat/>
    <w:rsid w:val="0048677E"/>
    <w:pPr>
      <w:spacing w:after="0" w:line="240" w:lineRule="auto"/>
    </w:pPr>
    <w:rPr>
      <w:rFonts w:ascii="Calibri" w:eastAsia="Calibri" w:hAnsi="Calibri" w:cs="Times New Roman"/>
    </w:rPr>
  </w:style>
  <w:style w:type="character" w:customStyle="1" w:styleId="NoSpacingChar">
    <w:name w:val="No Spacing Char"/>
    <w:link w:val="NoSpacing"/>
    <w:rsid w:val="0048677E"/>
    <w:rPr>
      <w:rFonts w:ascii="Calibri" w:eastAsia="Calibri" w:hAnsi="Calibri" w:cs="Times New Roman"/>
    </w:rPr>
  </w:style>
  <w:style w:type="character" w:customStyle="1" w:styleId="Heading1Char">
    <w:name w:val="Heading 1 Char"/>
    <w:basedOn w:val="DefaultParagraphFont"/>
    <w:link w:val="Heading1"/>
    <w:uiPriority w:val="9"/>
    <w:rsid w:val="00232FF5"/>
    <w:rPr>
      <w:rFonts w:asciiTheme="majorHAnsi" w:eastAsiaTheme="majorEastAsia" w:hAnsiTheme="majorHAnsi" w:cstheme="majorBidi"/>
      <w:b/>
      <w:bCs/>
      <w:color w:val="365F91" w:themeColor="accent1" w:themeShade="BF"/>
      <w:w w:val="125"/>
      <w:sz w:val="28"/>
      <w:szCs w:val="28"/>
      <w:lang w:val="en-US"/>
    </w:rPr>
  </w:style>
  <w:style w:type="character" w:customStyle="1" w:styleId="Heading3Char">
    <w:name w:val="Heading 3 Char"/>
    <w:basedOn w:val="DefaultParagraphFont"/>
    <w:link w:val="Heading3"/>
    <w:uiPriority w:val="9"/>
    <w:semiHidden/>
    <w:rsid w:val="007A53BA"/>
    <w:rPr>
      <w:rFonts w:asciiTheme="majorHAnsi" w:eastAsiaTheme="majorEastAsia" w:hAnsiTheme="majorHAnsi" w:cstheme="majorBidi"/>
      <w:color w:val="243F60" w:themeColor="accent1" w:themeShade="7F"/>
      <w:w w:val="125"/>
      <w:sz w:val="24"/>
      <w:szCs w:val="24"/>
      <w:lang w:val="en-US"/>
    </w:rPr>
  </w:style>
  <w:style w:type="numbering" w:customStyle="1" w:styleId="CurrentList1">
    <w:name w:val="Current List1"/>
    <w:uiPriority w:val="99"/>
    <w:rsid w:val="00C46391"/>
    <w:pPr>
      <w:numPr>
        <w:numId w:val="16"/>
      </w:numPr>
    </w:pPr>
  </w:style>
  <w:style w:type="numbering" w:customStyle="1" w:styleId="CurrentList2">
    <w:name w:val="Current List2"/>
    <w:uiPriority w:val="99"/>
    <w:rsid w:val="00C4639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261">
      <w:bodyDiv w:val="1"/>
      <w:marLeft w:val="0"/>
      <w:marRight w:val="0"/>
      <w:marTop w:val="0"/>
      <w:marBottom w:val="0"/>
      <w:divBdr>
        <w:top w:val="none" w:sz="0" w:space="0" w:color="auto"/>
        <w:left w:val="none" w:sz="0" w:space="0" w:color="auto"/>
        <w:bottom w:val="none" w:sz="0" w:space="0" w:color="auto"/>
        <w:right w:val="none" w:sz="0" w:space="0" w:color="auto"/>
      </w:divBdr>
    </w:div>
    <w:div w:id="288707225">
      <w:bodyDiv w:val="1"/>
      <w:marLeft w:val="0"/>
      <w:marRight w:val="0"/>
      <w:marTop w:val="0"/>
      <w:marBottom w:val="0"/>
      <w:divBdr>
        <w:top w:val="none" w:sz="0" w:space="0" w:color="auto"/>
        <w:left w:val="none" w:sz="0" w:space="0" w:color="auto"/>
        <w:bottom w:val="none" w:sz="0" w:space="0" w:color="auto"/>
        <w:right w:val="none" w:sz="0" w:space="0" w:color="auto"/>
      </w:divBdr>
    </w:div>
    <w:div w:id="449710993">
      <w:bodyDiv w:val="1"/>
      <w:marLeft w:val="0"/>
      <w:marRight w:val="0"/>
      <w:marTop w:val="0"/>
      <w:marBottom w:val="0"/>
      <w:divBdr>
        <w:top w:val="none" w:sz="0" w:space="0" w:color="auto"/>
        <w:left w:val="none" w:sz="0" w:space="0" w:color="auto"/>
        <w:bottom w:val="none" w:sz="0" w:space="0" w:color="auto"/>
        <w:right w:val="none" w:sz="0" w:space="0" w:color="auto"/>
      </w:divBdr>
    </w:div>
    <w:div w:id="462307354">
      <w:bodyDiv w:val="1"/>
      <w:marLeft w:val="0"/>
      <w:marRight w:val="0"/>
      <w:marTop w:val="0"/>
      <w:marBottom w:val="0"/>
      <w:divBdr>
        <w:top w:val="none" w:sz="0" w:space="0" w:color="auto"/>
        <w:left w:val="none" w:sz="0" w:space="0" w:color="auto"/>
        <w:bottom w:val="none" w:sz="0" w:space="0" w:color="auto"/>
        <w:right w:val="none" w:sz="0" w:space="0" w:color="auto"/>
      </w:divBdr>
    </w:div>
    <w:div w:id="752093932">
      <w:bodyDiv w:val="1"/>
      <w:marLeft w:val="0"/>
      <w:marRight w:val="0"/>
      <w:marTop w:val="0"/>
      <w:marBottom w:val="0"/>
      <w:divBdr>
        <w:top w:val="none" w:sz="0" w:space="0" w:color="auto"/>
        <w:left w:val="none" w:sz="0" w:space="0" w:color="auto"/>
        <w:bottom w:val="none" w:sz="0" w:space="0" w:color="auto"/>
        <w:right w:val="none" w:sz="0" w:space="0" w:color="auto"/>
      </w:divBdr>
    </w:div>
    <w:div w:id="905605930">
      <w:bodyDiv w:val="1"/>
      <w:marLeft w:val="0"/>
      <w:marRight w:val="0"/>
      <w:marTop w:val="0"/>
      <w:marBottom w:val="0"/>
      <w:divBdr>
        <w:top w:val="none" w:sz="0" w:space="0" w:color="auto"/>
        <w:left w:val="none" w:sz="0" w:space="0" w:color="auto"/>
        <w:bottom w:val="none" w:sz="0" w:space="0" w:color="auto"/>
        <w:right w:val="none" w:sz="0" w:space="0" w:color="auto"/>
      </w:divBdr>
    </w:div>
    <w:div w:id="921069359">
      <w:bodyDiv w:val="1"/>
      <w:marLeft w:val="0"/>
      <w:marRight w:val="0"/>
      <w:marTop w:val="0"/>
      <w:marBottom w:val="0"/>
      <w:divBdr>
        <w:top w:val="none" w:sz="0" w:space="0" w:color="auto"/>
        <w:left w:val="none" w:sz="0" w:space="0" w:color="auto"/>
        <w:bottom w:val="none" w:sz="0" w:space="0" w:color="auto"/>
        <w:right w:val="none" w:sz="0" w:space="0" w:color="auto"/>
      </w:divBdr>
    </w:div>
    <w:div w:id="1051492327">
      <w:bodyDiv w:val="1"/>
      <w:marLeft w:val="0"/>
      <w:marRight w:val="0"/>
      <w:marTop w:val="0"/>
      <w:marBottom w:val="0"/>
      <w:divBdr>
        <w:top w:val="none" w:sz="0" w:space="0" w:color="auto"/>
        <w:left w:val="none" w:sz="0" w:space="0" w:color="auto"/>
        <w:bottom w:val="none" w:sz="0" w:space="0" w:color="auto"/>
        <w:right w:val="none" w:sz="0" w:space="0" w:color="auto"/>
      </w:divBdr>
    </w:div>
    <w:div w:id="1052071404">
      <w:bodyDiv w:val="1"/>
      <w:marLeft w:val="0"/>
      <w:marRight w:val="0"/>
      <w:marTop w:val="0"/>
      <w:marBottom w:val="0"/>
      <w:divBdr>
        <w:top w:val="none" w:sz="0" w:space="0" w:color="auto"/>
        <w:left w:val="none" w:sz="0" w:space="0" w:color="auto"/>
        <w:bottom w:val="none" w:sz="0" w:space="0" w:color="auto"/>
        <w:right w:val="none" w:sz="0" w:space="0" w:color="auto"/>
      </w:divBdr>
    </w:div>
    <w:div w:id="1120801087">
      <w:bodyDiv w:val="1"/>
      <w:marLeft w:val="0"/>
      <w:marRight w:val="0"/>
      <w:marTop w:val="0"/>
      <w:marBottom w:val="0"/>
      <w:divBdr>
        <w:top w:val="none" w:sz="0" w:space="0" w:color="auto"/>
        <w:left w:val="none" w:sz="0" w:space="0" w:color="auto"/>
        <w:bottom w:val="none" w:sz="0" w:space="0" w:color="auto"/>
        <w:right w:val="none" w:sz="0" w:space="0" w:color="auto"/>
      </w:divBdr>
    </w:div>
    <w:div w:id="1172143606">
      <w:bodyDiv w:val="1"/>
      <w:marLeft w:val="0"/>
      <w:marRight w:val="0"/>
      <w:marTop w:val="0"/>
      <w:marBottom w:val="0"/>
      <w:divBdr>
        <w:top w:val="none" w:sz="0" w:space="0" w:color="auto"/>
        <w:left w:val="none" w:sz="0" w:space="0" w:color="auto"/>
        <w:bottom w:val="none" w:sz="0" w:space="0" w:color="auto"/>
        <w:right w:val="none" w:sz="0" w:space="0" w:color="auto"/>
      </w:divBdr>
    </w:div>
    <w:div w:id="1556158460">
      <w:bodyDiv w:val="1"/>
      <w:marLeft w:val="0"/>
      <w:marRight w:val="0"/>
      <w:marTop w:val="0"/>
      <w:marBottom w:val="0"/>
      <w:divBdr>
        <w:top w:val="none" w:sz="0" w:space="0" w:color="auto"/>
        <w:left w:val="none" w:sz="0" w:space="0" w:color="auto"/>
        <w:bottom w:val="none" w:sz="0" w:space="0" w:color="auto"/>
        <w:right w:val="none" w:sz="0" w:space="0" w:color="auto"/>
      </w:divBdr>
    </w:div>
    <w:div w:id="1702586495">
      <w:bodyDiv w:val="1"/>
      <w:marLeft w:val="0"/>
      <w:marRight w:val="0"/>
      <w:marTop w:val="0"/>
      <w:marBottom w:val="0"/>
      <w:divBdr>
        <w:top w:val="none" w:sz="0" w:space="0" w:color="auto"/>
        <w:left w:val="none" w:sz="0" w:space="0" w:color="auto"/>
        <w:bottom w:val="none" w:sz="0" w:space="0" w:color="auto"/>
        <w:right w:val="none" w:sz="0" w:space="0" w:color="auto"/>
      </w:divBdr>
    </w:div>
    <w:div w:id="1781417401">
      <w:bodyDiv w:val="1"/>
      <w:marLeft w:val="0"/>
      <w:marRight w:val="0"/>
      <w:marTop w:val="0"/>
      <w:marBottom w:val="0"/>
      <w:divBdr>
        <w:top w:val="none" w:sz="0" w:space="0" w:color="auto"/>
        <w:left w:val="none" w:sz="0" w:space="0" w:color="auto"/>
        <w:bottom w:val="none" w:sz="0" w:space="0" w:color="auto"/>
        <w:right w:val="none" w:sz="0" w:space="0" w:color="auto"/>
      </w:divBdr>
    </w:div>
    <w:div w:id="1807621974">
      <w:bodyDiv w:val="1"/>
      <w:marLeft w:val="0"/>
      <w:marRight w:val="0"/>
      <w:marTop w:val="0"/>
      <w:marBottom w:val="0"/>
      <w:divBdr>
        <w:top w:val="none" w:sz="0" w:space="0" w:color="auto"/>
        <w:left w:val="none" w:sz="0" w:space="0" w:color="auto"/>
        <w:bottom w:val="none" w:sz="0" w:space="0" w:color="auto"/>
        <w:right w:val="none" w:sz="0" w:space="0" w:color="auto"/>
      </w:divBdr>
    </w:div>
    <w:div w:id="1932162523">
      <w:bodyDiv w:val="1"/>
      <w:marLeft w:val="0"/>
      <w:marRight w:val="0"/>
      <w:marTop w:val="0"/>
      <w:marBottom w:val="0"/>
      <w:divBdr>
        <w:top w:val="none" w:sz="0" w:space="0" w:color="auto"/>
        <w:left w:val="none" w:sz="0" w:space="0" w:color="auto"/>
        <w:bottom w:val="none" w:sz="0" w:space="0" w:color="auto"/>
        <w:right w:val="none" w:sz="0" w:space="0" w:color="auto"/>
      </w:divBdr>
    </w:div>
    <w:div w:id="208144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btenders.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dam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btenders.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btenders.gov.in" TargetMode="External"/><Relationship Id="rId4" Type="http://schemas.openxmlformats.org/officeDocument/2006/relationships/settings" Target="settings.xml"/><Relationship Id="rId9" Type="http://schemas.openxmlformats.org/officeDocument/2006/relationships/hyperlink" Target="https://wbtenders.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0C277-4EAF-47B7-BA16-E5CA00D6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11</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HUL</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Newtown Kolkata Development Authority</cp:lastModifiedBy>
  <cp:revision>216</cp:revision>
  <cp:lastPrinted>2025-12-03T10:11:00Z</cp:lastPrinted>
  <dcterms:created xsi:type="dcterms:W3CDTF">2023-04-17T11:49:00Z</dcterms:created>
  <dcterms:modified xsi:type="dcterms:W3CDTF">2026-02-06T10:52:00Z</dcterms:modified>
</cp:coreProperties>
</file>